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5E9B97" w14:textId="77777777" w:rsidR="00BF0E21" w:rsidRDefault="0072365C">
      <w:pPr>
        <w:pStyle w:val="Corpsdetexte"/>
        <w:ind w:left="397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1406B1BB" wp14:editId="5FDD129F">
            <wp:extent cx="1150644" cy="783717"/>
            <wp:effectExtent l="0" t="0" r="0" b="0"/>
            <wp:docPr id="1" name="image1.jpeg" descr="LOGO PUNAAUIA QUAD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644" cy="78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3AE91" w14:textId="77777777" w:rsidR="00BF0E21" w:rsidRDefault="00BF0E21">
      <w:pPr>
        <w:pStyle w:val="Corpsdetexte"/>
        <w:ind w:left="0"/>
        <w:rPr>
          <w:rFonts w:ascii="Times New Roman"/>
          <w:sz w:val="20"/>
        </w:rPr>
      </w:pPr>
    </w:p>
    <w:p w14:paraId="34CCF227" w14:textId="77777777" w:rsidR="00BF0E21" w:rsidRDefault="00BF0E21">
      <w:pPr>
        <w:pStyle w:val="Corpsdetexte"/>
        <w:ind w:left="0"/>
        <w:rPr>
          <w:rFonts w:ascii="Times New Roman"/>
          <w:sz w:val="20"/>
        </w:rPr>
      </w:pPr>
    </w:p>
    <w:p w14:paraId="35729736" w14:textId="77777777" w:rsidR="00BF0E21" w:rsidRDefault="00BF0E21">
      <w:pPr>
        <w:pStyle w:val="Corpsdetexte"/>
        <w:ind w:left="0"/>
        <w:rPr>
          <w:rFonts w:ascii="Times New Roman"/>
          <w:sz w:val="20"/>
        </w:rPr>
      </w:pPr>
    </w:p>
    <w:p w14:paraId="081FD2AE" w14:textId="77777777" w:rsidR="00BF0E21" w:rsidRDefault="00BF0E21">
      <w:pPr>
        <w:pStyle w:val="Corpsdetexte"/>
        <w:ind w:left="0"/>
        <w:rPr>
          <w:rFonts w:ascii="Times New Roman"/>
          <w:sz w:val="20"/>
        </w:rPr>
      </w:pPr>
    </w:p>
    <w:p w14:paraId="47E20B71" w14:textId="77777777" w:rsidR="00BF0E21" w:rsidRDefault="00BF0E21">
      <w:pPr>
        <w:pStyle w:val="Corpsdetexte"/>
        <w:spacing w:before="10"/>
        <w:ind w:left="0"/>
        <w:rPr>
          <w:rFonts w:ascii="Times New Roman"/>
          <w:sz w:val="23"/>
        </w:rPr>
      </w:pPr>
    </w:p>
    <w:p w14:paraId="45DDCAAA" w14:textId="77777777" w:rsidR="00BF0E21" w:rsidRDefault="0072365C">
      <w:pPr>
        <w:spacing w:before="101"/>
        <w:ind w:left="1348" w:right="1737"/>
        <w:jc w:val="center"/>
        <w:rPr>
          <w:b/>
          <w:sz w:val="52"/>
        </w:rPr>
      </w:pPr>
      <w:r>
        <w:rPr>
          <w:b/>
          <w:sz w:val="52"/>
        </w:rPr>
        <w:t>CAHIER</w:t>
      </w:r>
      <w:r>
        <w:rPr>
          <w:b/>
          <w:spacing w:val="-2"/>
          <w:sz w:val="52"/>
        </w:rPr>
        <w:t xml:space="preserve"> </w:t>
      </w:r>
      <w:r>
        <w:rPr>
          <w:b/>
          <w:sz w:val="52"/>
        </w:rPr>
        <w:t>DES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CHARGES</w:t>
      </w:r>
      <w:r>
        <w:rPr>
          <w:b/>
          <w:spacing w:val="-2"/>
          <w:sz w:val="52"/>
        </w:rPr>
        <w:t xml:space="preserve"> </w:t>
      </w:r>
      <w:r>
        <w:rPr>
          <w:b/>
          <w:sz w:val="52"/>
        </w:rPr>
        <w:t>POUR</w:t>
      </w:r>
    </w:p>
    <w:p w14:paraId="68B4A2B6" w14:textId="77777777" w:rsidR="00BF0E21" w:rsidRDefault="0072365C">
      <w:pPr>
        <w:spacing w:before="152" w:line="300" w:lineRule="auto"/>
        <w:ind w:left="1058" w:right="1537" w:firstLine="2"/>
        <w:jc w:val="center"/>
        <w:rPr>
          <w:b/>
          <w:sz w:val="52"/>
        </w:rPr>
      </w:pPr>
      <w:r>
        <w:rPr>
          <w:b/>
          <w:sz w:val="52"/>
        </w:rPr>
        <w:t>L’OCCUPATION DE DEUX</w:t>
      </w:r>
      <w:r>
        <w:rPr>
          <w:b/>
          <w:spacing w:val="1"/>
          <w:sz w:val="52"/>
        </w:rPr>
        <w:t xml:space="preserve"> </w:t>
      </w:r>
      <w:r>
        <w:rPr>
          <w:b/>
          <w:sz w:val="52"/>
        </w:rPr>
        <w:t>EMPLACEMENTS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DU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DOMAINE</w:t>
      </w:r>
    </w:p>
    <w:p w14:paraId="74D320D7" w14:textId="77777777" w:rsidR="00BF0E21" w:rsidRDefault="0072365C">
      <w:pPr>
        <w:ind w:left="265" w:right="747"/>
        <w:jc w:val="center"/>
        <w:rPr>
          <w:b/>
          <w:sz w:val="52"/>
        </w:rPr>
      </w:pPr>
      <w:r>
        <w:rPr>
          <w:b/>
          <w:sz w:val="52"/>
        </w:rPr>
        <w:t>PUBLIC</w:t>
      </w:r>
      <w:r>
        <w:rPr>
          <w:b/>
          <w:spacing w:val="-5"/>
          <w:sz w:val="52"/>
        </w:rPr>
        <w:t xml:space="preserve"> </w:t>
      </w:r>
      <w:r>
        <w:rPr>
          <w:b/>
          <w:sz w:val="52"/>
        </w:rPr>
        <w:t>DESTINE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A</w:t>
      </w:r>
      <w:r>
        <w:rPr>
          <w:b/>
          <w:spacing w:val="-2"/>
          <w:sz w:val="52"/>
        </w:rPr>
        <w:t xml:space="preserve"> </w:t>
      </w:r>
      <w:r>
        <w:rPr>
          <w:b/>
          <w:sz w:val="52"/>
        </w:rPr>
        <w:t>L’EXPLOITATION</w:t>
      </w:r>
    </w:p>
    <w:p w14:paraId="629FDA8E" w14:textId="77777777" w:rsidR="00BF0E21" w:rsidRDefault="0072365C">
      <w:pPr>
        <w:spacing w:before="154"/>
        <w:ind w:left="272" w:right="747"/>
        <w:jc w:val="center"/>
        <w:rPr>
          <w:b/>
          <w:sz w:val="52"/>
        </w:rPr>
      </w:pPr>
      <w:r>
        <w:rPr>
          <w:b/>
          <w:sz w:val="52"/>
        </w:rPr>
        <w:t>D’UN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FOOD-TRUCK</w:t>
      </w:r>
      <w:r>
        <w:rPr>
          <w:b/>
          <w:spacing w:val="-2"/>
          <w:sz w:val="52"/>
        </w:rPr>
        <w:t xml:space="preserve"> </w:t>
      </w:r>
      <w:r>
        <w:rPr>
          <w:b/>
          <w:sz w:val="52"/>
        </w:rPr>
        <w:t>–</w:t>
      </w:r>
      <w:r>
        <w:rPr>
          <w:b/>
          <w:spacing w:val="1"/>
          <w:sz w:val="52"/>
        </w:rPr>
        <w:t xml:space="preserve"> </w:t>
      </w:r>
      <w:r>
        <w:rPr>
          <w:b/>
          <w:sz w:val="52"/>
        </w:rPr>
        <w:t>PARC</w:t>
      </w:r>
      <w:r>
        <w:rPr>
          <w:b/>
          <w:spacing w:val="-2"/>
          <w:sz w:val="52"/>
        </w:rPr>
        <w:t xml:space="preserve"> </w:t>
      </w:r>
      <w:r>
        <w:rPr>
          <w:b/>
          <w:sz w:val="52"/>
        </w:rPr>
        <w:t>TAAPUNA</w:t>
      </w:r>
    </w:p>
    <w:p w14:paraId="29905C91" w14:textId="77777777" w:rsidR="00BF0E21" w:rsidRDefault="00BF0E21">
      <w:pPr>
        <w:jc w:val="center"/>
        <w:rPr>
          <w:sz w:val="52"/>
        </w:rPr>
        <w:sectPr w:rsidR="00BF0E21" w:rsidSect="0072365C">
          <w:footerReference w:type="default" r:id="rId8"/>
          <w:type w:val="continuous"/>
          <w:pgSz w:w="11910" w:h="16840"/>
          <w:pgMar w:top="780" w:right="780" w:bottom="1200" w:left="1260" w:header="720" w:footer="1000" w:gutter="0"/>
          <w:pgNumType w:start="1"/>
          <w:cols w:space="720"/>
        </w:sectPr>
      </w:pPr>
    </w:p>
    <w:p w14:paraId="223BFE7E" w14:textId="77777777" w:rsidR="00BF0E21" w:rsidRDefault="00BF0E21">
      <w:pPr>
        <w:pStyle w:val="Corpsdetexte"/>
        <w:spacing w:before="2"/>
        <w:ind w:left="0"/>
        <w:rPr>
          <w:b/>
          <w:sz w:val="17"/>
        </w:rPr>
      </w:pPr>
    </w:p>
    <w:p w14:paraId="729EFD1D" w14:textId="77777777" w:rsidR="00BF0E21" w:rsidRDefault="0072365C">
      <w:pPr>
        <w:spacing w:before="100"/>
        <w:ind w:left="1258" w:right="1737"/>
        <w:jc w:val="center"/>
        <w:rPr>
          <w:b/>
          <w:sz w:val="32"/>
        </w:rPr>
      </w:pPr>
      <w:r>
        <w:rPr>
          <w:b/>
          <w:sz w:val="32"/>
        </w:rPr>
        <w:t>SOMMAIRE</w:t>
      </w:r>
    </w:p>
    <w:p w14:paraId="58613D77" w14:textId="77777777" w:rsidR="00BF0E21" w:rsidRDefault="00BF0E21">
      <w:pPr>
        <w:pStyle w:val="Corpsdetexte"/>
        <w:ind w:left="0"/>
        <w:rPr>
          <w:b/>
          <w:sz w:val="20"/>
        </w:rPr>
      </w:pPr>
    </w:p>
    <w:p w14:paraId="257FE8DB" w14:textId="77777777" w:rsidR="00BF0E21" w:rsidRDefault="00BF0E21">
      <w:pPr>
        <w:pStyle w:val="Corpsdetexte"/>
        <w:ind w:left="0"/>
        <w:rPr>
          <w:b/>
          <w:sz w:val="20"/>
        </w:rPr>
      </w:pPr>
    </w:p>
    <w:p w14:paraId="3714DF3E" w14:textId="77777777" w:rsidR="00BF0E21" w:rsidRDefault="00BF0E21">
      <w:pPr>
        <w:pStyle w:val="Corpsdetexte"/>
        <w:spacing w:before="10"/>
        <w:ind w:left="0"/>
        <w:rPr>
          <w:b/>
          <w:sz w:val="17"/>
        </w:rPr>
      </w:pPr>
    </w:p>
    <w:p w14:paraId="36C52484" w14:textId="77777777" w:rsidR="00BF0E21" w:rsidRDefault="0072365C">
      <w:pPr>
        <w:pStyle w:val="Corpsdetexte"/>
        <w:spacing w:before="56"/>
        <w:rPr>
          <w:rFonts w:ascii="Calibri" w:hAnsi="Calibri"/>
        </w:rPr>
      </w:pPr>
      <w:r>
        <w:rPr>
          <w:rFonts w:ascii="Calibri" w:hAnsi="Calibri"/>
        </w:rPr>
        <w:t>Table des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matières</w:t>
      </w:r>
    </w:p>
    <w:sdt>
      <w:sdtPr>
        <w:rPr>
          <w:rFonts w:ascii="Cambria" w:eastAsia="Cambria" w:hAnsi="Cambria" w:cs="Cambria"/>
        </w:rPr>
        <w:id w:val="-685905015"/>
        <w:docPartObj>
          <w:docPartGallery w:val="Table of Contents"/>
          <w:docPartUnique/>
        </w:docPartObj>
      </w:sdtPr>
      <w:sdtEndPr/>
      <w:sdtContent>
        <w:p w14:paraId="4416B15F" w14:textId="77777777" w:rsidR="00BF0E21" w:rsidRDefault="0072365C">
          <w:pPr>
            <w:pStyle w:val="TM1"/>
            <w:tabs>
              <w:tab w:val="right" w:leader="dot" w:pos="9222"/>
            </w:tabs>
            <w:spacing w:before="183"/>
          </w:pPr>
          <w:r>
            <w:fldChar w:fldCharType="begin"/>
          </w:r>
          <w:r>
            <w:instrText xml:space="preserve">TOC \o "1-1" \h \z \u </w:instrText>
          </w:r>
          <w:r>
            <w:fldChar w:fldCharType="separate"/>
          </w:r>
          <w:hyperlink w:anchor="_bookmark0" w:history="1">
            <w:r>
              <w:t>Article</w:t>
            </w:r>
            <w:r>
              <w:rPr>
                <w:spacing w:val="-3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:</w:t>
            </w:r>
            <w:r>
              <w:rPr>
                <w:spacing w:val="-2"/>
              </w:rPr>
              <w:t xml:space="preserve"> </w:t>
            </w:r>
            <w:r>
              <w:t>Contexte</w:t>
            </w:r>
            <w:r>
              <w:tab/>
              <w:t>3</w:t>
            </w:r>
          </w:hyperlink>
        </w:p>
        <w:p w14:paraId="359F660D" w14:textId="77777777" w:rsidR="00BF0E21" w:rsidRDefault="0072365C">
          <w:pPr>
            <w:pStyle w:val="TM1"/>
            <w:tabs>
              <w:tab w:val="right" w:leader="dot" w:pos="9222"/>
            </w:tabs>
          </w:pPr>
          <w:hyperlink w:anchor="_bookmark1" w:history="1">
            <w:r>
              <w:t>Article</w:t>
            </w:r>
            <w:r>
              <w:rPr>
                <w:spacing w:val="-2"/>
              </w:rPr>
              <w:t xml:space="preserve"> </w:t>
            </w:r>
            <w:r>
              <w:t>2 :</w:t>
            </w:r>
            <w:r>
              <w:rPr>
                <w:spacing w:val="-2"/>
              </w:rPr>
              <w:t xml:space="preserve"> </w:t>
            </w:r>
            <w:r>
              <w:t>Objet</w:t>
            </w:r>
            <w:r>
              <w:tab/>
              <w:t>3</w:t>
            </w:r>
          </w:hyperlink>
        </w:p>
        <w:p w14:paraId="3F1AC0B6" w14:textId="77777777" w:rsidR="00BF0E21" w:rsidRDefault="0072365C">
          <w:pPr>
            <w:pStyle w:val="TM1"/>
            <w:tabs>
              <w:tab w:val="right" w:leader="dot" w:pos="9222"/>
            </w:tabs>
            <w:spacing w:before="122"/>
          </w:pPr>
          <w:hyperlink w:anchor="_bookmark2" w:history="1">
            <w:r>
              <w:t>Article</w:t>
            </w:r>
            <w:r>
              <w:rPr>
                <w:spacing w:val="-3"/>
              </w:rPr>
              <w:t xml:space="preserve"> </w:t>
            </w:r>
            <w:r>
              <w:t>3</w:t>
            </w:r>
            <w:r>
              <w:rPr>
                <w:spacing w:val="1"/>
              </w:rPr>
              <w:t xml:space="preserve"> </w:t>
            </w:r>
            <w:r>
              <w:t>:</w:t>
            </w:r>
            <w:r>
              <w:rPr>
                <w:spacing w:val="-2"/>
              </w:rPr>
              <w:t xml:space="preserve"> </w:t>
            </w:r>
            <w:r>
              <w:t>Conditions générales d’occupation</w:t>
            </w:r>
            <w:r>
              <w:rPr>
                <w:rFonts w:ascii="Times New Roman" w:hAnsi="Times New Roman"/>
              </w:rPr>
              <w:tab/>
            </w:r>
            <w:r>
              <w:t>4</w:t>
            </w:r>
          </w:hyperlink>
        </w:p>
        <w:p w14:paraId="005FE49B" w14:textId="77777777" w:rsidR="00BF0E21" w:rsidRDefault="0072365C">
          <w:pPr>
            <w:pStyle w:val="TM1"/>
            <w:tabs>
              <w:tab w:val="right" w:leader="dot" w:pos="9222"/>
            </w:tabs>
            <w:spacing w:before="121"/>
          </w:pPr>
          <w:hyperlink w:anchor="_bookmark3" w:history="1">
            <w:r>
              <w:t>Article</w:t>
            </w:r>
            <w:r>
              <w:rPr>
                <w:spacing w:val="-2"/>
              </w:rPr>
              <w:t xml:space="preserve"> </w:t>
            </w:r>
            <w:r>
              <w:t>4</w:t>
            </w:r>
            <w:r>
              <w:rPr>
                <w:spacing w:val="1"/>
              </w:rPr>
              <w:t xml:space="preserve"> </w:t>
            </w:r>
            <w:r>
              <w:t>:</w:t>
            </w:r>
            <w:r>
              <w:rPr>
                <w:spacing w:val="-2"/>
              </w:rPr>
              <w:t xml:space="preserve"> </w:t>
            </w:r>
            <w:r>
              <w:t>Contraintes</w:t>
            </w:r>
            <w:r>
              <w:rPr>
                <w:spacing w:val="-3"/>
              </w:rPr>
              <w:t xml:space="preserve"> </w:t>
            </w:r>
            <w:r>
              <w:t>liées</w:t>
            </w:r>
            <w:r>
              <w:rPr>
                <w:spacing w:val="-4"/>
              </w:rPr>
              <w:t xml:space="preserve"> </w:t>
            </w:r>
            <w:r>
              <w:t>à l’occupation</w:t>
            </w:r>
            <w:r>
              <w:rPr>
                <w:rFonts w:ascii="Times New Roman" w:hAnsi="Times New Roman"/>
              </w:rPr>
              <w:tab/>
            </w:r>
            <w:r>
              <w:t>4</w:t>
            </w:r>
          </w:hyperlink>
        </w:p>
        <w:p w14:paraId="79D1C3A8" w14:textId="77777777" w:rsidR="00BF0E21" w:rsidRDefault="0072365C">
          <w:pPr>
            <w:pStyle w:val="TM1"/>
            <w:tabs>
              <w:tab w:val="right" w:leader="dot" w:pos="9222"/>
            </w:tabs>
            <w:spacing w:before="122"/>
          </w:pPr>
          <w:hyperlink w:anchor="_bookmark4" w:history="1">
            <w:r>
              <w:t>Article</w:t>
            </w:r>
            <w:r>
              <w:rPr>
                <w:spacing w:val="-2"/>
              </w:rPr>
              <w:t xml:space="preserve"> </w:t>
            </w:r>
            <w:r>
              <w:t>5</w:t>
            </w:r>
            <w:r>
              <w:rPr>
                <w:spacing w:val="1"/>
              </w:rPr>
              <w:t xml:space="preserve"> </w:t>
            </w:r>
            <w:r>
              <w:t>:</w:t>
            </w:r>
            <w:r>
              <w:rPr>
                <w:spacing w:val="-2"/>
              </w:rPr>
              <w:t xml:space="preserve"> </w:t>
            </w:r>
            <w:r>
              <w:t>Durée de</w:t>
            </w:r>
            <w:r>
              <w:rPr>
                <w:spacing w:val="-3"/>
              </w:rPr>
              <w:t xml:space="preserve"> </w:t>
            </w:r>
            <w:r>
              <w:t>l’occupation</w:t>
            </w:r>
            <w:r>
              <w:rPr>
                <w:rFonts w:ascii="Times New Roman" w:hAnsi="Times New Roman"/>
              </w:rPr>
              <w:tab/>
            </w:r>
            <w:r>
              <w:t>5</w:t>
            </w:r>
          </w:hyperlink>
        </w:p>
        <w:p w14:paraId="7F4BEA75" w14:textId="77777777" w:rsidR="00BF0E21" w:rsidRDefault="0072365C">
          <w:pPr>
            <w:pStyle w:val="TM1"/>
            <w:tabs>
              <w:tab w:val="right" w:leader="dot" w:pos="9222"/>
            </w:tabs>
            <w:spacing w:before="121"/>
          </w:pPr>
          <w:hyperlink w:anchor="_bookmark5" w:history="1">
            <w:r>
              <w:t>Article</w:t>
            </w:r>
            <w:r>
              <w:rPr>
                <w:spacing w:val="-3"/>
              </w:rPr>
              <w:t xml:space="preserve"> </w:t>
            </w:r>
            <w:r>
              <w:t>6</w:t>
            </w:r>
            <w:r>
              <w:rPr>
                <w:spacing w:val="1"/>
              </w:rPr>
              <w:t xml:space="preserve"> </w:t>
            </w:r>
            <w:r>
              <w:t>:</w:t>
            </w:r>
            <w:r>
              <w:rPr>
                <w:spacing w:val="-2"/>
              </w:rPr>
              <w:t xml:space="preserve"> </w:t>
            </w:r>
            <w:r>
              <w:t>Modalités de présentation</w:t>
            </w:r>
            <w:r>
              <w:rPr>
                <w:spacing w:val="-1"/>
              </w:rPr>
              <w:t xml:space="preserve"> </w:t>
            </w:r>
            <w:r>
              <w:t>des</w:t>
            </w:r>
            <w:r>
              <w:rPr>
                <w:spacing w:val="-2"/>
              </w:rPr>
              <w:t xml:space="preserve"> </w:t>
            </w:r>
            <w:r>
              <w:t>offres</w:t>
            </w:r>
            <w:r>
              <w:tab/>
              <w:t>5</w:t>
            </w:r>
          </w:hyperlink>
        </w:p>
        <w:p w14:paraId="1E6E7E6C" w14:textId="77777777" w:rsidR="00BF0E21" w:rsidRDefault="0072365C">
          <w:pPr>
            <w:pStyle w:val="TM1"/>
            <w:tabs>
              <w:tab w:val="right" w:leader="dot" w:pos="9222"/>
            </w:tabs>
          </w:pPr>
          <w:hyperlink w:anchor="_bookmark6" w:history="1">
            <w:r>
              <w:t>Article</w:t>
            </w:r>
            <w:r>
              <w:rPr>
                <w:spacing w:val="-3"/>
              </w:rPr>
              <w:t xml:space="preserve"> </w:t>
            </w:r>
            <w:r>
              <w:t>7</w:t>
            </w:r>
            <w:r>
              <w:rPr>
                <w:spacing w:val="1"/>
              </w:rPr>
              <w:t xml:space="preserve"> </w:t>
            </w:r>
            <w:r>
              <w:t>:</w:t>
            </w:r>
            <w:r>
              <w:rPr>
                <w:spacing w:val="-2"/>
              </w:rPr>
              <w:t xml:space="preserve"> </w:t>
            </w:r>
            <w:r>
              <w:t>Critères de</w:t>
            </w:r>
            <w:r>
              <w:rPr>
                <w:spacing w:val="1"/>
              </w:rPr>
              <w:t xml:space="preserve"> </w:t>
            </w:r>
            <w:r>
              <w:t>sélection</w:t>
            </w:r>
            <w:r>
              <w:rPr>
                <w:spacing w:val="-1"/>
              </w:rPr>
              <w:t xml:space="preserve"> </w:t>
            </w:r>
            <w:r>
              <w:t>des</w:t>
            </w:r>
            <w:r>
              <w:rPr>
                <w:spacing w:val="-2"/>
              </w:rPr>
              <w:t xml:space="preserve"> </w:t>
            </w:r>
            <w:r>
              <w:t>offres</w:t>
            </w:r>
            <w:r>
              <w:tab/>
              <w:t>7</w:t>
            </w:r>
          </w:hyperlink>
        </w:p>
        <w:p w14:paraId="0FF4A8B7" w14:textId="77777777" w:rsidR="00BF0E21" w:rsidRDefault="0072365C">
          <w:pPr>
            <w:pStyle w:val="TM1"/>
            <w:tabs>
              <w:tab w:val="right" w:leader="dot" w:pos="9222"/>
            </w:tabs>
            <w:spacing w:before="123"/>
          </w:pPr>
          <w:hyperlink w:anchor="_bookmark7" w:history="1">
            <w:r>
              <w:t>Article</w:t>
            </w:r>
            <w:r>
              <w:rPr>
                <w:spacing w:val="-2"/>
              </w:rPr>
              <w:t xml:space="preserve"> </w:t>
            </w:r>
            <w:r>
              <w:t>8</w:t>
            </w:r>
            <w:r>
              <w:rPr>
                <w:spacing w:val="1"/>
              </w:rPr>
              <w:t xml:space="preserve"> </w:t>
            </w:r>
            <w:r>
              <w:t>:</w:t>
            </w:r>
            <w:r>
              <w:rPr>
                <w:spacing w:val="-2"/>
              </w:rPr>
              <w:t xml:space="preserve"> </w:t>
            </w:r>
            <w:r>
              <w:t>Procédures de</w:t>
            </w:r>
            <w:r>
              <w:rPr>
                <w:spacing w:val="-2"/>
              </w:rPr>
              <w:t xml:space="preserve"> </w:t>
            </w:r>
            <w:r>
              <w:t>recours</w:t>
            </w:r>
            <w:r>
              <w:tab/>
              <w:t>8</w:t>
            </w:r>
          </w:hyperlink>
        </w:p>
        <w:p w14:paraId="37F91FCA" w14:textId="77777777" w:rsidR="00BF0E21" w:rsidRDefault="0072365C">
          <w:r>
            <w:fldChar w:fldCharType="end"/>
          </w:r>
        </w:p>
      </w:sdtContent>
    </w:sdt>
    <w:p w14:paraId="6B4561C5" w14:textId="77777777" w:rsidR="00BF0E21" w:rsidRDefault="00BF0E21">
      <w:pPr>
        <w:sectPr w:rsidR="00BF0E21" w:rsidSect="0072365C">
          <w:pgSz w:w="11910" w:h="16840"/>
          <w:pgMar w:top="1580" w:right="780" w:bottom="1200" w:left="1260" w:header="0" w:footer="1000" w:gutter="0"/>
          <w:cols w:space="720"/>
        </w:sectPr>
      </w:pPr>
    </w:p>
    <w:p w14:paraId="5FC4B727" w14:textId="77777777" w:rsidR="00BF0E21" w:rsidRDefault="0072365C">
      <w:pPr>
        <w:pStyle w:val="Titre1"/>
        <w:spacing w:before="18"/>
        <w:jc w:val="both"/>
      </w:pPr>
      <w:bookmarkStart w:id="0" w:name="_bookmark0"/>
      <w:bookmarkEnd w:id="0"/>
      <w:r>
        <w:rPr>
          <w:color w:val="2D74B5"/>
        </w:rPr>
        <w:t>Article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1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Contexte</w:t>
      </w:r>
    </w:p>
    <w:p w14:paraId="18B34549" w14:textId="4B20EA03" w:rsidR="00BF0E21" w:rsidRDefault="0072365C">
      <w:pPr>
        <w:pStyle w:val="Corpsdetexte"/>
        <w:spacing w:before="31" w:line="300" w:lineRule="auto"/>
        <w:ind w:right="635"/>
        <w:jc w:val="both"/>
      </w:pPr>
      <w:r>
        <w:t>La commune de PUNAAUIA est propriétaire du par</w:t>
      </w:r>
      <w:r w:rsidR="007857D1">
        <w:t>c</w:t>
      </w:r>
      <w:r>
        <w:t xml:space="preserve"> </w:t>
      </w:r>
      <w:proofErr w:type="spellStart"/>
      <w:r>
        <w:t>Taapuna</w:t>
      </w:r>
      <w:proofErr w:type="spellEnd"/>
      <w:r>
        <w:t>, composé des parcelles cadastrées E</w:t>
      </w:r>
      <w:r>
        <w:rPr>
          <w:spacing w:val="-46"/>
        </w:rPr>
        <w:t xml:space="preserve"> </w:t>
      </w:r>
      <w:r>
        <w:t>80,</w:t>
      </w:r>
      <w:r>
        <w:rPr>
          <w:spacing w:val="-2"/>
        </w:rPr>
        <w:t xml:space="preserve"> </w:t>
      </w:r>
      <w:r>
        <w:t>84, 86, 88, 90</w:t>
      </w:r>
      <w:r>
        <w:rPr>
          <w:spacing w:val="-3"/>
        </w:rPr>
        <w:t xml:space="preserve"> </w:t>
      </w:r>
      <w:r>
        <w:t>et 225</w:t>
      </w:r>
      <w:r>
        <w:rPr>
          <w:spacing w:val="-1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K 490</w:t>
      </w:r>
      <w:r>
        <w:rPr>
          <w:spacing w:val="-1"/>
        </w:rPr>
        <w:t xml:space="preserve"> </w:t>
      </w:r>
      <w:r>
        <w:t>pour une superficie totale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8619</w:t>
      </w:r>
      <w:r>
        <w:rPr>
          <w:spacing w:val="-2"/>
        </w:rPr>
        <w:t xml:space="preserve"> </w:t>
      </w:r>
      <w:r>
        <w:t>m².</w:t>
      </w:r>
    </w:p>
    <w:p w14:paraId="3075CD80" w14:textId="77777777" w:rsidR="00BF0E21" w:rsidRDefault="0072365C">
      <w:pPr>
        <w:pStyle w:val="Corpsdetexte"/>
        <w:spacing w:before="159" w:line="300" w:lineRule="auto"/>
        <w:ind w:right="631"/>
        <w:jc w:val="both"/>
      </w:pPr>
      <w:r>
        <w:t>La commune a réaménagé ce site, qui est situé en bord de mer, à l’entrée de la route des plaines,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parc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destiné</w:t>
      </w:r>
      <w:r>
        <w:rPr>
          <w:spacing w:val="1"/>
        </w:rPr>
        <w:t xml:space="preserve"> </w:t>
      </w:r>
      <w:r>
        <w:t>aux</w:t>
      </w:r>
      <w:r>
        <w:rPr>
          <w:spacing w:val="1"/>
        </w:rPr>
        <w:t xml:space="preserve"> </w:t>
      </w:r>
      <w:r>
        <w:t>familles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PUNAAUIA,</w:t>
      </w:r>
      <w:r>
        <w:rPr>
          <w:spacing w:val="1"/>
        </w:rPr>
        <w:t xml:space="preserve"> </w:t>
      </w:r>
      <w:r>
        <w:t>avec</w:t>
      </w:r>
      <w:r>
        <w:rPr>
          <w:spacing w:val="1"/>
        </w:rPr>
        <w:t xml:space="preserve"> </w:t>
      </w:r>
      <w:r>
        <w:t>l’aménagement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littoral</w:t>
      </w:r>
      <w:r>
        <w:rPr>
          <w:spacing w:val="1"/>
        </w:rPr>
        <w:t xml:space="preserve"> </w:t>
      </w:r>
      <w:r>
        <w:t>(réaménagement et rénovation du parking et des différents pontons), la création de structures</w:t>
      </w:r>
      <w:r>
        <w:rPr>
          <w:spacing w:val="1"/>
        </w:rPr>
        <w:t xml:space="preserve"> </w:t>
      </w:r>
      <w:r>
        <w:t>sportives (terrain de sports de plage, base nautique, …) et l’aménagement de cinq emplacements</w:t>
      </w:r>
      <w:r>
        <w:rPr>
          <w:spacing w:val="1"/>
        </w:rPr>
        <w:t xml:space="preserve"> </w:t>
      </w:r>
      <w:r>
        <w:t>dédiés à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restauration rapide.</w:t>
      </w:r>
    </w:p>
    <w:p w14:paraId="32596205" w14:textId="77777777" w:rsidR="00BF0E21" w:rsidRDefault="0072365C">
      <w:pPr>
        <w:pStyle w:val="Corpsdetexte"/>
        <w:spacing w:before="162" w:line="300" w:lineRule="auto"/>
        <w:ind w:right="633"/>
        <w:jc w:val="both"/>
      </w:pPr>
      <w:r>
        <w:t>Sur ces cinq emplacements, trois sont réservés aux exploitants de food-truck qui occupaient déjà</w:t>
      </w:r>
      <w:r>
        <w:rPr>
          <w:spacing w:val="-46"/>
        </w:rPr>
        <w:t xml:space="preserve"> </w:t>
      </w:r>
      <w:r>
        <w:t>le site avant l’exécution des travaux de réaménagement et qui sont toujours titulaires d’une</w:t>
      </w:r>
      <w:r>
        <w:rPr>
          <w:spacing w:val="1"/>
        </w:rPr>
        <w:t xml:space="preserve"> </w:t>
      </w:r>
      <w:r>
        <w:t>autorisation</w:t>
      </w:r>
      <w:r>
        <w:rPr>
          <w:spacing w:val="-2"/>
        </w:rPr>
        <w:t xml:space="preserve"> </w:t>
      </w:r>
      <w:r>
        <w:t>d’occupation</w:t>
      </w:r>
      <w:r>
        <w:rPr>
          <w:spacing w:val="-2"/>
        </w:rPr>
        <w:t xml:space="preserve"> </w:t>
      </w:r>
      <w:r>
        <w:t>du domaine</w:t>
      </w:r>
      <w:r>
        <w:rPr>
          <w:spacing w:val="-1"/>
        </w:rPr>
        <w:t xml:space="preserve"> </w:t>
      </w:r>
      <w:r>
        <w:t>public, pour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plage</w:t>
      </w:r>
      <w:r>
        <w:rPr>
          <w:spacing w:val="-4"/>
        </w:rPr>
        <w:t xml:space="preserve"> </w:t>
      </w:r>
      <w:r>
        <w:t>horaire</w:t>
      </w:r>
      <w:r>
        <w:rPr>
          <w:spacing w:val="-1"/>
        </w:rPr>
        <w:t xml:space="preserve"> </w:t>
      </w:r>
      <w:r>
        <w:t>de 17H</w:t>
      </w:r>
      <w:r>
        <w:rPr>
          <w:spacing w:val="-2"/>
        </w:rPr>
        <w:t xml:space="preserve"> </w:t>
      </w:r>
      <w:r>
        <w:t>à 24H00.</w:t>
      </w:r>
    </w:p>
    <w:p w14:paraId="2A122E56" w14:textId="77777777" w:rsidR="00BF0E21" w:rsidRDefault="0072365C">
      <w:pPr>
        <w:pStyle w:val="Corpsdetexte"/>
        <w:spacing w:before="159" w:line="300" w:lineRule="auto"/>
        <w:ind w:right="632"/>
        <w:jc w:val="both"/>
      </w:pPr>
      <w:r>
        <w:t>La commune souhaite permettre à deux exploitants de food-truck supplémentaires d’occuper</w:t>
      </w:r>
      <w:r>
        <w:rPr>
          <w:spacing w:val="1"/>
        </w:rPr>
        <w:t xml:space="preserve"> </w:t>
      </w:r>
      <w:r>
        <w:t>l’emplacement n° 4 bis tel qu’il figure sur le plan annexé au présent cahier des charges pour le</w:t>
      </w:r>
      <w:r>
        <w:rPr>
          <w:spacing w:val="1"/>
        </w:rPr>
        <w:t xml:space="preserve"> </w:t>
      </w:r>
      <w:r>
        <w:t>créneau horaire de 7h00 à 15h00 et l’emplacement n° 4 pour le créneau horaire de 17H00 à</w:t>
      </w:r>
      <w:r>
        <w:rPr>
          <w:spacing w:val="1"/>
        </w:rPr>
        <w:t xml:space="preserve"> </w:t>
      </w:r>
      <w:r>
        <w:t>24H00.</w:t>
      </w:r>
    </w:p>
    <w:p w14:paraId="16886EE3" w14:textId="77777777" w:rsidR="00BF0E21" w:rsidRDefault="0072365C">
      <w:pPr>
        <w:pStyle w:val="Corpsdetexte"/>
        <w:spacing w:before="160" w:line="300" w:lineRule="auto"/>
        <w:ind w:right="633"/>
        <w:jc w:val="both"/>
      </w:pPr>
      <w:r>
        <w:t>S’agissant d’octroyer une autorisation temporaire d’occupation du domaine public en vue d’une</w:t>
      </w:r>
      <w:r>
        <w:rPr>
          <w:spacing w:val="1"/>
        </w:rPr>
        <w:t xml:space="preserve"> </w:t>
      </w:r>
      <w:r>
        <w:t>exploitation économique, l’article L 2122-1-1 du code général de la propriété des personnes</w:t>
      </w:r>
      <w:r>
        <w:rPr>
          <w:spacing w:val="1"/>
        </w:rPr>
        <w:t xml:space="preserve"> </w:t>
      </w:r>
      <w:r>
        <w:rPr>
          <w:spacing w:val="-1"/>
        </w:rPr>
        <w:t>publiques</w:t>
      </w:r>
      <w:r>
        <w:rPr>
          <w:spacing w:val="-12"/>
        </w:rPr>
        <w:t xml:space="preserve"> </w:t>
      </w:r>
      <w:r>
        <w:rPr>
          <w:spacing w:val="-1"/>
        </w:rPr>
        <w:t>(CG3P)</w:t>
      </w:r>
      <w:r>
        <w:rPr>
          <w:spacing w:val="-13"/>
        </w:rPr>
        <w:t xml:space="preserve"> </w:t>
      </w:r>
      <w:r>
        <w:rPr>
          <w:spacing w:val="-1"/>
        </w:rPr>
        <w:t>impose</w:t>
      </w:r>
      <w:r>
        <w:rPr>
          <w:spacing w:val="-15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mise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œuvre</w:t>
      </w:r>
      <w:r>
        <w:rPr>
          <w:spacing w:val="-13"/>
        </w:rPr>
        <w:t xml:space="preserve"> </w:t>
      </w:r>
      <w:r>
        <w:t>d’une</w:t>
      </w:r>
      <w:r>
        <w:rPr>
          <w:spacing w:val="-12"/>
        </w:rPr>
        <w:t xml:space="preserve"> </w:t>
      </w:r>
      <w:r>
        <w:t>procédure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mise</w:t>
      </w:r>
      <w:r>
        <w:rPr>
          <w:spacing w:val="-13"/>
        </w:rPr>
        <w:t xml:space="preserve"> </w:t>
      </w:r>
      <w:r>
        <w:t>en</w:t>
      </w:r>
      <w:r>
        <w:rPr>
          <w:spacing w:val="-13"/>
        </w:rPr>
        <w:t xml:space="preserve"> </w:t>
      </w:r>
      <w:r>
        <w:t>concurrence</w:t>
      </w:r>
      <w:r>
        <w:rPr>
          <w:spacing w:val="-13"/>
        </w:rPr>
        <w:t xml:space="preserve"> </w:t>
      </w:r>
      <w:r>
        <w:t>des</w:t>
      </w:r>
      <w:r>
        <w:rPr>
          <w:spacing w:val="-12"/>
        </w:rPr>
        <w:t xml:space="preserve"> </w:t>
      </w:r>
      <w:r>
        <w:t>différents</w:t>
      </w:r>
      <w:r>
        <w:rPr>
          <w:spacing w:val="1"/>
        </w:rPr>
        <w:t xml:space="preserve"> </w:t>
      </w:r>
      <w:r>
        <w:t>candidats.</w:t>
      </w:r>
    </w:p>
    <w:p w14:paraId="0B12C58C" w14:textId="77777777" w:rsidR="00BF0E21" w:rsidRDefault="0072365C">
      <w:pPr>
        <w:pStyle w:val="Corpsdetexte"/>
        <w:spacing w:before="160" w:line="302" w:lineRule="auto"/>
        <w:ind w:right="632"/>
        <w:jc w:val="both"/>
      </w:pPr>
      <w:r>
        <w:t>Le</w:t>
      </w:r>
      <w:r>
        <w:rPr>
          <w:spacing w:val="-5"/>
        </w:rPr>
        <w:t xml:space="preserve"> </w:t>
      </w:r>
      <w:r>
        <w:t>présent</w:t>
      </w:r>
      <w:r>
        <w:rPr>
          <w:spacing w:val="-5"/>
        </w:rPr>
        <w:t xml:space="preserve"> </w:t>
      </w:r>
      <w:r>
        <w:t>cahier</w:t>
      </w:r>
      <w:r>
        <w:rPr>
          <w:spacing w:val="-5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charges</w:t>
      </w:r>
      <w:r>
        <w:rPr>
          <w:spacing w:val="-4"/>
        </w:rPr>
        <w:t xml:space="preserve"> </w:t>
      </w:r>
      <w:r>
        <w:t>fixe</w:t>
      </w:r>
      <w:r>
        <w:rPr>
          <w:spacing w:val="-4"/>
        </w:rPr>
        <w:t xml:space="preserve"> </w:t>
      </w:r>
      <w:r>
        <w:t>les</w:t>
      </w:r>
      <w:r>
        <w:rPr>
          <w:spacing w:val="-4"/>
        </w:rPr>
        <w:t xml:space="preserve"> </w:t>
      </w:r>
      <w:r>
        <w:t>conditions</w:t>
      </w:r>
      <w:r>
        <w:rPr>
          <w:spacing w:val="-4"/>
        </w:rPr>
        <w:t xml:space="preserve"> </w:t>
      </w:r>
      <w:r>
        <w:t>dans</w:t>
      </w:r>
      <w:r>
        <w:rPr>
          <w:spacing w:val="-4"/>
        </w:rPr>
        <w:t xml:space="preserve"> </w:t>
      </w:r>
      <w:r>
        <w:t>lesquelles</w:t>
      </w:r>
      <w:r>
        <w:rPr>
          <w:spacing w:val="-3"/>
        </w:rPr>
        <w:t xml:space="preserve"> </w:t>
      </w:r>
      <w:r>
        <w:t>est</w:t>
      </w:r>
      <w:r>
        <w:rPr>
          <w:spacing w:val="-6"/>
        </w:rPr>
        <w:t xml:space="preserve"> </w:t>
      </w:r>
      <w:r>
        <w:t>organisée</w:t>
      </w:r>
      <w:r>
        <w:rPr>
          <w:spacing w:val="1"/>
        </w:rPr>
        <w:t xml:space="preserve"> </w:t>
      </w:r>
      <w:r>
        <w:t>cette</w:t>
      </w:r>
      <w:r>
        <w:rPr>
          <w:spacing w:val="-5"/>
        </w:rPr>
        <w:t xml:space="preserve"> </w:t>
      </w:r>
      <w:r>
        <w:t>procédure</w:t>
      </w:r>
      <w:r>
        <w:rPr>
          <w:spacing w:val="-4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mise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concurrence.</w:t>
      </w:r>
    </w:p>
    <w:p w14:paraId="6A313F7C" w14:textId="29C6CFDC" w:rsidR="00BF0E21" w:rsidRDefault="0072365C">
      <w:pPr>
        <w:pStyle w:val="Corpsdetexte"/>
        <w:spacing w:before="157" w:line="300" w:lineRule="auto"/>
        <w:ind w:right="631"/>
        <w:jc w:val="both"/>
      </w:pPr>
      <w:r>
        <w:t>L’objectif de la commune est de diversifier l’offre de restauration actuellement présente sur le</w:t>
      </w:r>
      <w:r>
        <w:rPr>
          <w:spacing w:val="1"/>
        </w:rPr>
        <w:t xml:space="preserve"> </w:t>
      </w:r>
      <w:r>
        <w:t xml:space="preserve">parc en sélectionnant </w:t>
      </w:r>
      <w:r w:rsidR="007857D1">
        <w:t>deux</w:t>
      </w:r>
      <w:r>
        <w:t xml:space="preserve"> food-truck</w:t>
      </w:r>
      <w:r>
        <w:t xml:space="preserve"> proposant des menus différents des roulottes déjà installées,</w:t>
      </w:r>
      <w:r>
        <w:rPr>
          <w:spacing w:val="-47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s’assurant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son</w:t>
      </w:r>
      <w:r>
        <w:rPr>
          <w:spacing w:val="-8"/>
        </w:rPr>
        <w:t xml:space="preserve"> </w:t>
      </w:r>
      <w:r>
        <w:t>activité</w:t>
      </w:r>
      <w:r>
        <w:rPr>
          <w:spacing w:val="-8"/>
        </w:rPr>
        <w:t xml:space="preserve"> </w:t>
      </w:r>
      <w:r>
        <w:t>soit</w:t>
      </w:r>
      <w:r>
        <w:rPr>
          <w:spacing w:val="-8"/>
        </w:rPr>
        <w:t xml:space="preserve"> </w:t>
      </w:r>
      <w:r>
        <w:t>exercée</w:t>
      </w:r>
      <w:r>
        <w:rPr>
          <w:spacing w:val="-7"/>
        </w:rPr>
        <w:t xml:space="preserve"> </w:t>
      </w:r>
      <w:r>
        <w:t>dans</w:t>
      </w:r>
      <w:r>
        <w:rPr>
          <w:spacing w:val="-7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respect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l’environnement</w:t>
      </w:r>
      <w:r>
        <w:rPr>
          <w:spacing w:val="-11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qu’il</w:t>
      </w:r>
      <w:r>
        <w:rPr>
          <w:spacing w:val="-8"/>
        </w:rPr>
        <w:t xml:space="preserve"> </w:t>
      </w:r>
      <w:r>
        <w:t>propose</w:t>
      </w:r>
      <w:r>
        <w:rPr>
          <w:spacing w:val="-6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tarifs raisonnables.</w:t>
      </w:r>
    </w:p>
    <w:p w14:paraId="7E5D57A7" w14:textId="77777777" w:rsidR="00BF0E21" w:rsidRDefault="00BF0E21">
      <w:pPr>
        <w:pStyle w:val="Corpsdetexte"/>
        <w:spacing w:before="5"/>
        <w:ind w:left="0"/>
        <w:rPr>
          <w:sz w:val="20"/>
        </w:rPr>
      </w:pPr>
    </w:p>
    <w:p w14:paraId="5DF8992D" w14:textId="77777777" w:rsidR="00BF0E21" w:rsidRDefault="0072365C">
      <w:pPr>
        <w:pStyle w:val="Titre1"/>
        <w:jc w:val="both"/>
      </w:pPr>
      <w:bookmarkStart w:id="1" w:name="_bookmark1"/>
      <w:bookmarkEnd w:id="1"/>
      <w:r>
        <w:rPr>
          <w:color w:val="2D74B5"/>
        </w:rPr>
        <w:t>Article</w:t>
      </w:r>
      <w:r>
        <w:rPr>
          <w:color w:val="2D74B5"/>
          <w:spacing w:val="-5"/>
        </w:rPr>
        <w:t xml:space="preserve"> </w:t>
      </w:r>
      <w:r>
        <w:rPr>
          <w:color w:val="2D74B5"/>
        </w:rPr>
        <w:t>2</w:t>
      </w:r>
      <w:r>
        <w:rPr>
          <w:color w:val="2D74B5"/>
          <w:spacing w:val="-5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Objet</w:t>
      </w:r>
    </w:p>
    <w:p w14:paraId="251948C3" w14:textId="77777777" w:rsidR="00BF0E21" w:rsidRDefault="0072365C">
      <w:pPr>
        <w:pStyle w:val="Corpsdetexte"/>
        <w:spacing w:before="31" w:line="300" w:lineRule="auto"/>
        <w:ind w:right="632"/>
        <w:jc w:val="both"/>
      </w:pPr>
      <w:r>
        <w:t>Le</w:t>
      </w:r>
      <w:r>
        <w:rPr>
          <w:spacing w:val="-11"/>
        </w:rPr>
        <w:t xml:space="preserve"> </w:t>
      </w:r>
      <w:r>
        <w:t>présent</w:t>
      </w:r>
      <w:r>
        <w:rPr>
          <w:spacing w:val="-12"/>
        </w:rPr>
        <w:t xml:space="preserve"> </w:t>
      </w:r>
      <w:r>
        <w:t>appel</w:t>
      </w:r>
      <w:r>
        <w:rPr>
          <w:spacing w:val="-11"/>
        </w:rPr>
        <w:t xml:space="preserve"> </w:t>
      </w:r>
      <w:r>
        <w:t>à</w:t>
      </w:r>
      <w:r>
        <w:rPr>
          <w:spacing w:val="-11"/>
        </w:rPr>
        <w:t xml:space="preserve"> </w:t>
      </w:r>
      <w:r>
        <w:t>concurrence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pour</w:t>
      </w:r>
      <w:r>
        <w:rPr>
          <w:spacing w:val="-11"/>
        </w:rPr>
        <w:t xml:space="preserve"> </w:t>
      </w:r>
      <w:r>
        <w:t>objet</w:t>
      </w:r>
      <w:r>
        <w:rPr>
          <w:spacing w:val="-11"/>
        </w:rPr>
        <w:t xml:space="preserve"> </w:t>
      </w:r>
      <w:r>
        <w:t>le</w:t>
      </w:r>
      <w:r>
        <w:rPr>
          <w:spacing w:val="-10"/>
        </w:rPr>
        <w:t xml:space="preserve"> </w:t>
      </w:r>
      <w:r>
        <w:t>choix</w:t>
      </w:r>
      <w:r>
        <w:rPr>
          <w:spacing w:val="-12"/>
        </w:rPr>
        <w:t xml:space="preserve"> </w:t>
      </w:r>
      <w:r>
        <w:t>des</w:t>
      </w:r>
      <w:r>
        <w:rPr>
          <w:spacing w:val="-10"/>
        </w:rPr>
        <w:t xml:space="preserve"> </w:t>
      </w:r>
      <w:r>
        <w:t>occupants</w:t>
      </w:r>
      <w:r>
        <w:rPr>
          <w:spacing w:val="-10"/>
        </w:rPr>
        <w:t xml:space="preserve"> </w:t>
      </w:r>
      <w:r>
        <w:t>d’un</w:t>
      </w:r>
      <w:r>
        <w:rPr>
          <w:spacing w:val="-11"/>
        </w:rPr>
        <w:t xml:space="preserve"> </w:t>
      </w:r>
      <w:r>
        <w:t>emplacement</w:t>
      </w:r>
      <w:r>
        <w:rPr>
          <w:spacing w:val="-12"/>
        </w:rPr>
        <w:t xml:space="preserve"> </w:t>
      </w:r>
      <w:r>
        <w:t>du</w:t>
      </w:r>
      <w:r>
        <w:rPr>
          <w:spacing w:val="-11"/>
        </w:rPr>
        <w:t xml:space="preserve"> </w:t>
      </w:r>
      <w:r>
        <w:t>domaine</w:t>
      </w:r>
      <w:r>
        <w:rPr>
          <w:spacing w:val="-46"/>
        </w:rPr>
        <w:t xml:space="preserve"> </w:t>
      </w:r>
      <w:r>
        <w:t>public,</w:t>
      </w:r>
      <w:r>
        <w:rPr>
          <w:spacing w:val="-2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deux</w:t>
      </w:r>
      <w:r>
        <w:rPr>
          <w:spacing w:val="1"/>
        </w:rPr>
        <w:t xml:space="preserve"> </w:t>
      </w:r>
      <w:r>
        <w:t>créneaux</w:t>
      </w:r>
      <w:r>
        <w:rPr>
          <w:spacing w:val="-2"/>
        </w:rPr>
        <w:t xml:space="preserve"> </w:t>
      </w:r>
      <w:r>
        <w:t>horaires</w:t>
      </w:r>
      <w:r>
        <w:rPr>
          <w:spacing w:val="1"/>
        </w:rPr>
        <w:t xml:space="preserve"> </w:t>
      </w:r>
      <w:r>
        <w:t>différents.</w:t>
      </w:r>
    </w:p>
    <w:p w14:paraId="56092C84" w14:textId="77777777" w:rsidR="00BF0E21" w:rsidRDefault="0072365C">
      <w:pPr>
        <w:pStyle w:val="Corpsdetexte"/>
        <w:spacing w:before="160" w:line="300" w:lineRule="auto"/>
        <w:ind w:right="631"/>
        <w:jc w:val="both"/>
      </w:pPr>
      <w:r>
        <w:t xml:space="preserve">Cet espace est destiné à accueillir un </w:t>
      </w:r>
      <w:proofErr w:type="spellStart"/>
      <w:r>
        <w:t>food</w:t>
      </w:r>
      <w:proofErr w:type="spellEnd"/>
      <w:r>
        <w:t xml:space="preserve"> truck mobile comprenant l’installation de chaises et de</w:t>
      </w:r>
      <w:r>
        <w:rPr>
          <w:spacing w:val="-46"/>
        </w:rPr>
        <w:t xml:space="preserve"> </w:t>
      </w:r>
      <w:r>
        <w:rPr>
          <w:spacing w:val="-1"/>
        </w:rPr>
        <w:t>tables,</w:t>
      </w:r>
      <w:r>
        <w:rPr>
          <w:spacing w:val="-10"/>
        </w:rPr>
        <w:t xml:space="preserve"> </w:t>
      </w:r>
      <w:r>
        <w:rPr>
          <w:spacing w:val="-1"/>
        </w:rPr>
        <w:t>et</w:t>
      </w:r>
      <w:r>
        <w:rPr>
          <w:spacing w:val="-10"/>
        </w:rPr>
        <w:t xml:space="preserve"> </w:t>
      </w:r>
      <w:r>
        <w:rPr>
          <w:spacing w:val="-1"/>
        </w:rPr>
        <w:t>offrant</w:t>
      </w:r>
      <w:r>
        <w:rPr>
          <w:spacing w:val="-11"/>
        </w:rPr>
        <w:t xml:space="preserve"> </w:t>
      </w:r>
      <w:r>
        <w:rPr>
          <w:spacing w:val="-1"/>
        </w:rPr>
        <w:t>la</w:t>
      </w:r>
      <w:r>
        <w:rPr>
          <w:spacing w:val="-10"/>
        </w:rPr>
        <w:t xml:space="preserve"> </w:t>
      </w:r>
      <w:r>
        <w:rPr>
          <w:spacing w:val="-1"/>
        </w:rPr>
        <w:t>possibilité</w:t>
      </w:r>
      <w:r>
        <w:rPr>
          <w:spacing w:val="-11"/>
        </w:rPr>
        <w:t xml:space="preserve"> </w:t>
      </w:r>
      <w:r>
        <w:t>d’une</w:t>
      </w:r>
      <w:r>
        <w:rPr>
          <w:spacing w:val="-11"/>
        </w:rPr>
        <w:t xml:space="preserve"> </w:t>
      </w:r>
      <w:r>
        <w:t>restauration</w:t>
      </w:r>
      <w:r>
        <w:rPr>
          <w:spacing w:val="-11"/>
        </w:rPr>
        <w:t xml:space="preserve"> </w:t>
      </w:r>
      <w:r>
        <w:t>sur</w:t>
      </w:r>
      <w:r>
        <w:rPr>
          <w:spacing w:val="-13"/>
        </w:rPr>
        <w:t xml:space="preserve"> </w:t>
      </w:r>
      <w:r>
        <w:t>place</w:t>
      </w:r>
      <w:r>
        <w:rPr>
          <w:spacing w:val="-10"/>
        </w:rPr>
        <w:t xml:space="preserve"> </w:t>
      </w:r>
      <w:r>
        <w:t>ou</w:t>
      </w:r>
      <w:r>
        <w:rPr>
          <w:spacing w:val="-10"/>
        </w:rPr>
        <w:t xml:space="preserve"> </w:t>
      </w:r>
      <w:r>
        <w:t>à</w:t>
      </w:r>
      <w:r>
        <w:rPr>
          <w:spacing w:val="-10"/>
        </w:rPr>
        <w:t xml:space="preserve"> </w:t>
      </w:r>
      <w:r>
        <w:t>emporter.</w:t>
      </w:r>
      <w:r>
        <w:rPr>
          <w:spacing w:val="-10"/>
        </w:rPr>
        <w:t xml:space="preserve"> </w:t>
      </w:r>
      <w:r>
        <w:t>L’emplacement</w:t>
      </w:r>
      <w:r>
        <w:rPr>
          <w:spacing w:val="-11"/>
        </w:rPr>
        <w:t xml:space="preserve"> </w:t>
      </w:r>
      <w:r>
        <w:t>est</w:t>
      </w:r>
      <w:r>
        <w:rPr>
          <w:spacing w:val="-11"/>
        </w:rPr>
        <w:t xml:space="preserve"> </w:t>
      </w:r>
      <w:r>
        <w:t>situé</w:t>
      </w:r>
      <w:r>
        <w:rPr>
          <w:spacing w:val="1"/>
        </w:rPr>
        <w:t xml:space="preserve"> </w:t>
      </w:r>
      <w:r>
        <w:t xml:space="preserve">dans le parking du parc de TAAPUANA conformément </w:t>
      </w:r>
      <w:proofErr w:type="gramStart"/>
      <w:r>
        <w:t>au</w:t>
      </w:r>
      <w:proofErr w:type="gramEnd"/>
      <w:r>
        <w:t xml:space="preserve"> plan annexé au présent cahier des</w:t>
      </w:r>
      <w:r>
        <w:rPr>
          <w:spacing w:val="1"/>
        </w:rPr>
        <w:t xml:space="preserve"> </w:t>
      </w:r>
      <w:r>
        <w:t>charges</w:t>
      </w:r>
      <w:r>
        <w:rPr>
          <w:spacing w:val="-6"/>
        </w:rPr>
        <w:t xml:space="preserve"> </w:t>
      </w:r>
      <w:r>
        <w:t>(n°</w:t>
      </w:r>
      <w:r>
        <w:rPr>
          <w:spacing w:val="-8"/>
        </w:rPr>
        <w:t xml:space="preserve"> </w:t>
      </w:r>
      <w:r>
        <w:t>4bis</w:t>
      </w:r>
      <w:r>
        <w:rPr>
          <w:spacing w:val="-6"/>
        </w:rPr>
        <w:t xml:space="preserve"> </w:t>
      </w:r>
      <w:r>
        <w:t>pour</w:t>
      </w:r>
      <w:r>
        <w:rPr>
          <w:spacing w:val="-7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créneau</w:t>
      </w:r>
      <w:r>
        <w:rPr>
          <w:spacing w:val="-6"/>
        </w:rPr>
        <w:t xml:space="preserve"> </w:t>
      </w:r>
      <w:r>
        <w:t>du</w:t>
      </w:r>
      <w:r>
        <w:rPr>
          <w:spacing w:val="-6"/>
        </w:rPr>
        <w:t xml:space="preserve"> </w:t>
      </w:r>
      <w:r>
        <w:t>matin</w:t>
      </w:r>
      <w:r>
        <w:rPr>
          <w:spacing w:val="-8"/>
        </w:rPr>
        <w:t xml:space="preserve"> </w:t>
      </w:r>
      <w:r>
        <w:t>et</w:t>
      </w:r>
      <w:r>
        <w:rPr>
          <w:spacing w:val="-9"/>
        </w:rPr>
        <w:t xml:space="preserve"> </w:t>
      </w:r>
      <w:r>
        <w:t>du</w:t>
      </w:r>
      <w:r>
        <w:rPr>
          <w:spacing w:val="-9"/>
        </w:rPr>
        <w:t xml:space="preserve"> </w:t>
      </w:r>
      <w:r>
        <w:t>midi</w:t>
      </w:r>
      <w:r>
        <w:rPr>
          <w:spacing w:val="-8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n°</w:t>
      </w:r>
      <w:r>
        <w:rPr>
          <w:spacing w:val="-6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pour</w:t>
      </w:r>
      <w:r>
        <w:rPr>
          <w:spacing w:val="-7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créneau</w:t>
      </w:r>
      <w:r>
        <w:rPr>
          <w:spacing w:val="-6"/>
        </w:rPr>
        <w:t xml:space="preserve"> </w:t>
      </w:r>
      <w:r>
        <w:t>du</w:t>
      </w:r>
      <w:r>
        <w:rPr>
          <w:spacing w:val="-9"/>
        </w:rPr>
        <w:t xml:space="preserve"> </w:t>
      </w:r>
      <w:r>
        <w:t>soir).</w:t>
      </w:r>
      <w:r>
        <w:rPr>
          <w:spacing w:val="-6"/>
        </w:rPr>
        <w:t xml:space="preserve"> </w:t>
      </w:r>
      <w:r>
        <w:t>L’occupation</w:t>
      </w:r>
      <w:r>
        <w:rPr>
          <w:spacing w:val="-4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cet</w:t>
      </w:r>
      <w:r>
        <w:rPr>
          <w:spacing w:val="-9"/>
        </w:rPr>
        <w:t xml:space="preserve"> </w:t>
      </w:r>
      <w:r>
        <w:t>espace</w:t>
      </w:r>
      <w:r>
        <w:rPr>
          <w:spacing w:val="-6"/>
        </w:rPr>
        <w:t xml:space="preserve"> </w:t>
      </w:r>
      <w:r>
        <w:t>pourra</w:t>
      </w:r>
      <w:r>
        <w:rPr>
          <w:spacing w:val="-10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faire</w:t>
      </w:r>
      <w:r>
        <w:rPr>
          <w:spacing w:val="-6"/>
        </w:rPr>
        <w:t xml:space="preserve"> </w:t>
      </w:r>
      <w:r>
        <w:t>7j/7,</w:t>
      </w:r>
      <w:r>
        <w:rPr>
          <w:spacing w:val="-7"/>
        </w:rPr>
        <w:t xml:space="preserve"> </w:t>
      </w:r>
      <w:r>
        <w:t>tout</w:t>
      </w:r>
      <w:r>
        <w:rPr>
          <w:spacing w:val="-9"/>
        </w:rPr>
        <w:t xml:space="preserve"> </w:t>
      </w:r>
      <w:r>
        <w:t>au</w:t>
      </w:r>
      <w:r>
        <w:rPr>
          <w:spacing w:val="-6"/>
        </w:rPr>
        <w:t xml:space="preserve"> </w:t>
      </w:r>
      <w:r>
        <w:t>long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l’année,</w:t>
      </w:r>
      <w:r>
        <w:rPr>
          <w:spacing w:val="-7"/>
        </w:rPr>
        <w:t xml:space="preserve"> </w:t>
      </w:r>
      <w:r>
        <w:t>à</w:t>
      </w:r>
      <w:r>
        <w:rPr>
          <w:spacing w:val="-7"/>
        </w:rPr>
        <w:t xml:space="preserve"> </w:t>
      </w:r>
      <w:r>
        <w:t>l’appréciation</w:t>
      </w:r>
      <w:r>
        <w:rPr>
          <w:spacing w:val="-7"/>
        </w:rPr>
        <w:t xml:space="preserve"> </w:t>
      </w:r>
      <w:r>
        <w:t>des</w:t>
      </w:r>
      <w:r>
        <w:rPr>
          <w:spacing w:val="-9"/>
        </w:rPr>
        <w:t xml:space="preserve"> </w:t>
      </w:r>
      <w:r>
        <w:t>candidats,</w:t>
      </w:r>
      <w:r>
        <w:rPr>
          <w:spacing w:val="-6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sur</w:t>
      </w:r>
      <w:r>
        <w:rPr>
          <w:spacing w:val="-7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plages horaires</w:t>
      </w:r>
      <w:r>
        <w:rPr>
          <w:spacing w:val="-1"/>
        </w:rPr>
        <w:t xml:space="preserve"> </w:t>
      </w:r>
      <w:r>
        <w:t>suivantes</w:t>
      </w:r>
      <w:r>
        <w:rPr>
          <w:spacing w:val="-2"/>
        </w:rPr>
        <w:t xml:space="preserve"> </w:t>
      </w:r>
      <w:r>
        <w:t>:</w:t>
      </w:r>
    </w:p>
    <w:p w14:paraId="38FDAF53" w14:textId="77777777" w:rsidR="00BF0E21" w:rsidRDefault="0072365C">
      <w:pPr>
        <w:pStyle w:val="Paragraphedeliste"/>
        <w:numPr>
          <w:ilvl w:val="0"/>
          <w:numId w:val="5"/>
        </w:numPr>
        <w:tabs>
          <w:tab w:val="left" w:pos="876"/>
          <w:tab w:val="left" w:pos="877"/>
        </w:tabs>
        <w:spacing w:before="161"/>
        <w:ind w:hanging="361"/>
      </w:pPr>
      <w:r>
        <w:t>Entre</w:t>
      </w:r>
      <w:r>
        <w:rPr>
          <w:spacing w:val="-2"/>
        </w:rPr>
        <w:t xml:space="preserve"> </w:t>
      </w:r>
      <w:r>
        <w:t>7H00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15H00</w:t>
      </w:r>
      <w:r>
        <w:rPr>
          <w:spacing w:val="-2"/>
        </w:rPr>
        <w:t xml:space="preserve"> </w:t>
      </w:r>
      <w:r>
        <w:t>pour</w:t>
      </w:r>
      <w:r>
        <w:rPr>
          <w:spacing w:val="-2"/>
        </w:rPr>
        <w:t xml:space="preserve"> </w:t>
      </w:r>
      <w:r>
        <w:t>l’emplacement</w:t>
      </w:r>
      <w:r>
        <w:rPr>
          <w:spacing w:val="-2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bis</w:t>
      </w:r>
      <w:r>
        <w:rPr>
          <w:spacing w:val="-1"/>
        </w:rPr>
        <w:t xml:space="preserve"> </w:t>
      </w:r>
      <w:r>
        <w:t>;</w:t>
      </w:r>
    </w:p>
    <w:p w14:paraId="773BE827" w14:textId="77777777" w:rsidR="00BF0E21" w:rsidRDefault="0072365C">
      <w:pPr>
        <w:pStyle w:val="Paragraphedeliste"/>
        <w:numPr>
          <w:ilvl w:val="0"/>
          <w:numId w:val="5"/>
        </w:numPr>
        <w:tabs>
          <w:tab w:val="left" w:pos="876"/>
          <w:tab w:val="left" w:pos="877"/>
        </w:tabs>
        <w:spacing w:before="64"/>
        <w:ind w:hanging="361"/>
      </w:pPr>
      <w:r>
        <w:t>Entre</w:t>
      </w:r>
      <w:r>
        <w:rPr>
          <w:spacing w:val="-1"/>
        </w:rPr>
        <w:t xml:space="preserve"> </w:t>
      </w:r>
      <w:r>
        <w:t>17H00</w:t>
      </w:r>
      <w:r>
        <w:rPr>
          <w:spacing w:val="-1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24H00</w:t>
      </w:r>
      <w:r>
        <w:rPr>
          <w:spacing w:val="-2"/>
        </w:rPr>
        <w:t xml:space="preserve"> </w:t>
      </w:r>
      <w:r>
        <w:t>pour l’emplacement</w:t>
      </w:r>
      <w:r>
        <w:rPr>
          <w:spacing w:val="-2"/>
        </w:rPr>
        <w:t xml:space="preserve"> </w:t>
      </w:r>
      <w:r>
        <w:t>4</w:t>
      </w:r>
      <w:r>
        <w:rPr>
          <w:spacing w:val="-2"/>
        </w:rPr>
        <w:t xml:space="preserve"> </w:t>
      </w:r>
      <w:r>
        <w:t>;</w:t>
      </w:r>
    </w:p>
    <w:p w14:paraId="50461AAD" w14:textId="77777777" w:rsidR="00BF0E21" w:rsidRDefault="00BF0E21">
      <w:pPr>
        <w:sectPr w:rsidR="00BF0E21" w:rsidSect="0072365C">
          <w:pgSz w:w="11910" w:h="16840"/>
          <w:pgMar w:top="1380" w:right="780" w:bottom="1200" w:left="1260" w:header="0" w:footer="1000" w:gutter="0"/>
          <w:cols w:space="720"/>
        </w:sectPr>
      </w:pPr>
    </w:p>
    <w:p w14:paraId="2C7A3817" w14:textId="77777777" w:rsidR="00BF0E21" w:rsidRDefault="0072365C">
      <w:pPr>
        <w:pStyle w:val="Corpsdetexte"/>
        <w:spacing w:before="77" w:line="300" w:lineRule="auto"/>
        <w:ind w:right="631"/>
        <w:jc w:val="both"/>
      </w:pPr>
      <w:r>
        <w:t>La mise à disposition de ces emplacements prendra la forme d’une autorisation d’occupation</w:t>
      </w:r>
      <w:r>
        <w:rPr>
          <w:spacing w:val="1"/>
        </w:rPr>
        <w:t xml:space="preserve"> </w:t>
      </w:r>
      <w:r>
        <w:t>privative</w:t>
      </w:r>
      <w:r>
        <w:rPr>
          <w:spacing w:val="-8"/>
        </w:rPr>
        <w:t xml:space="preserve"> </w:t>
      </w:r>
      <w:r>
        <w:t>temporaire</w:t>
      </w:r>
      <w:r>
        <w:rPr>
          <w:spacing w:val="-6"/>
        </w:rPr>
        <w:t xml:space="preserve"> </w:t>
      </w:r>
      <w:r>
        <w:t>du</w:t>
      </w:r>
      <w:r>
        <w:rPr>
          <w:spacing w:val="-6"/>
        </w:rPr>
        <w:t xml:space="preserve"> </w:t>
      </w:r>
      <w:r>
        <w:t>domaine</w:t>
      </w:r>
      <w:r>
        <w:rPr>
          <w:spacing w:val="-7"/>
        </w:rPr>
        <w:t xml:space="preserve"> </w:t>
      </w:r>
      <w:r>
        <w:t>public</w:t>
      </w:r>
      <w:r>
        <w:rPr>
          <w:spacing w:val="-7"/>
        </w:rPr>
        <w:t xml:space="preserve"> </w:t>
      </w:r>
      <w:r>
        <w:t>et</w:t>
      </w:r>
      <w:r>
        <w:rPr>
          <w:spacing w:val="-9"/>
        </w:rPr>
        <w:t xml:space="preserve"> </w:t>
      </w:r>
      <w:r>
        <w:t>sera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ce</w:t>
      </w:r>
      <w:r>
        <w:rPr>
          <w:spacing w:val="-7"/>
        </w:rPr>
        <w:t xml:space="preserve"> </w:t>
      </w:r>
      <w:r>
        <w:t>fait</w:t>
      </w:r>
      <w:r>
        <w:rPr>
          <w:spacing w:val="-7"/>
        </w:rPr>
        <w:t xml:space="preserve"> </w:t>
      </w:r>
      <w:r>
        <w:t>soumise</w:t>
      </w:r>
      <w:r>
        <w:rPr>
          <w:spacing w:val="-10"/>
        </w:rPr>
        <w:t xml:space="preserve"> </w:t>
      </w:r>
      <w:r>
        <w:t>aux</w:t>
      </w:r>
      <w:r>
        <w:rPr>
          <w:spacing w:val="-6"/>
        </w:rPr>
        <w:t xml:space="preserve"> </w:t>
      </w:r>
      <w:r>
        <w:t>articles</w:t>
      </w:r>
      <w:r>
        <w:rPr>
          <w:spacing w:val="-10"/>
        </w:rPr>
        <w:t xml:space="preserve"> </w:t>
      </w:r>
      <w:r>
        <w:t>L</w:t>
      </w:r>
      <w:r>
        <w:rPr>
          <w:spacing w:val="-8"/>
        </w:rPr>
        <w:t xml:space="preserve"> </w:t>
      </w:r>
      <w:r>
        <w:t>2121-1</w:t>
      </w:r>
      <w:r>
        <w:rPr>
          <w:spacing w:val="-7"/>
        </w:rPr>
        <w:t xml:space="preserve"> </w:t>
      </w:r>
      <w:r>
        <w:t>et</w:t>
      </w:r>
      <w:r>
        <w:rPr>
          <w:spacing w:val="-8"/>
        </w:rPr>
        <w:t xml:space="preserve"> </w:t>
      </w:r>
      <w:r>
        <w:t>L</w:t>
      </w:r>
      <w:r>
        <w:rPr>
          <w:spacing w:val="-10"/>
        </w:rPr>
        <w:t xml:space="preserve"> </w:t>
      </w:r>
      <w:r>
        <w:t>2221-</w:t>
      </w:r>
      <w:r>
        <w:rPr>
          <w:spacing w:val="-46"/>
        </w:rPr>
        <w:t xml:space="preserve"> </w:t>
      </w:r>
      <w:r>
        <w:t>1 à</w:t>
      </w:r>
      <w:r>
        <w:rPr>
          <w:spacing w:val="-1"/>
        </w:rPr>
        <w:t xml:space="preserve"> </w:t>
      </w:r>
      <w:r>
        <w:t>L</w:t>
      </w:r>
      <w:r>
        <w:rPr>
          <w:spacing w:val="-1"/>
        </w:rPr>
        <w:t xml:space="preserve"> </w:t>
      </w:r>
      <w:r>
        <w:t>2221-4</w:t>
      </w:r>
      <w:r>
        <w:rPr>
          <w:spacing w:val="-1"/>
        </w:rPr>
        <w:t xml:space="preserve"> </w:t>
      </w:r>
      <w:r>
        <w:t>du CG3P.</w:t>
      </w:r>
    </w:p>
    <w:p w14:paraId="67C68AA4" w14:textId="77777777" w:rsidR="00BF0E21" w:rsidRDefault="00BF0E21">
      <w:pPr>
        <w:pStyle w:val="Corpsdetexte"/>
        <w:spacing w:before="6"/>
        <w:ind w:left="0"/>
        <w:rPr>
          <w:sz w:val="20"/>
        </w:rPr>
      </w:pPr>
    </w:p>
    <w:p w14:paraId="46C1AFF0" w14:textId="77777777" w:rsidR="00BF0E21" w:rsidRDefault="0072365C">
      <w:pPr>
        <w:pStyle w:val="Titre1"/>
        <w:jc w:val="both"/>
      </w:pPr>
      <w:bookmarkStart w:id="2" w:name="_bookmark2"/>
      <w:bookmarkEnd w:id="2"/>
      <w:r>
        <w:rPr>
          <w:color w:val="2D74B5"/>
        </w:rPr>
        <w:t>Article</w:t>
      </w:r>
      <w:r>
        <w:rPr>
          <w:color w:val="2D74B5"/>
          <w:spacing w:val="-5"/>
        </w:rPr>
        <w:t xml:space="preserve"> </w:t>
      </w:r>
      <w:r>
        <w:rPr>
          <w:color w:val="2D74B5"/>
        </w:rPr>
        <w:t>3</w:t>
      </w:r>
      <w:r>
        <w:rPr>
          <w:color w:val="2D74B5"/>
          <w:spacing w:val="-5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Conditions</w:t>
      </w:r>
      <w:r>
        <w:rPr>
          <w:color w:val="2D74B5"/>
          <w:spacing w:val="-5"/>
        </w:rPr>
        <w:t xml:space="preserve"> </w:t>
      </w:r>
      <w:r>
        <w:rPr>
          <w:color w:val="2D74B5"/>
        </w:rPr>
        <w:t>générales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d’occupation</w:t>
      </w:r>
    </w:p>
    <w:p w14:paraId="0F87556B" w14:textId="77777777" w:rsidR="00BF0E21" w:rsidRDefault="0072365C">
      <w:pPr>
        <w:pStyle w:val="Corpsdetexte"/>
        <w:spacing w:before="32" w:line="300" w:lineRule="auto"/>
        <w:ind w:right="632"/>
      </w:pPr>
      <w:r>
        <w:t>L’emplacement</w:t>
      </w:r>
      <w:r>
        <w:rPr>
          <w:spacing w:val="6"/>
        </w:rPr>
        <w:t xml:space="preserve"> </w:t>
      </w:r>
      <w:r>
        <w:t>n°</w:t>
      </w:r>
      <w:r>
        <w:rPr>
          <w:spacing w:val="8"/>
        </w:rPr>
        <w:t xml:space="preserve"> </w:t>
      </w:r>
      <w:r>
        <w:t>4bis</w:t>
      </w:r>
      <w:r>
        <w:rPr>
          <w:spacing w:val="10"/>
        </w:rPr>
        <w:t xml:space="preserve"> </w:t>
      </w:r>
      <w:r>
        <w:t>soumis</w:t>
      </w:r>
      <w:r>
        <w:rPr>
          <w:spacing w:val="8"/>
        </w:rPr>
        <w:t xml:space="preserve"> </w:t>
      </w:r>
      <w:r>
        <w:t>à</w:t>
      </w:r>
      <w:r>
        <w:rPr>
          <w:spacing w:val="8"/>
        </w:rPr>
        <w:t xml:space="preserve"> </w:t>
      </w:r>
      <w:r>
        <w:t>concurrence</w:t>
      </w:r>
      <w:r>
        <w:rPr>
          <w:spacing w:val="8"/>
        </w:rPr>
        <w:t xml:space="preserve"> </w:t>
      </w:r>
      <w:r>
        <w:t>aura</w:t>
      </w:r>
      <w:r>
        <w:rPr>
          <w:spacing w:val="5"/>
        </w:rPr>
        <w:t xml:space="preserve"> </w:t>
      </w:r>
      <w:r>
        <w:t>une</w:t>
      </w:r>
      <w:r>
        <w:rPr>
          <w:spacing w:val="7"/>
        </w:rPr>
        <w:t xml:space="preserve"> </w:t>
      </w:r>
      <w:r>
        <w:t>superficie</w:t>
      </w:r>
      <w:r>
        <w:rPr>
          <w:spacing w:val="8"/>
        </w:rPr>
        <w:t xml:space="preserve"> </w:t>
      </w:r>
      <w:r>
        <w:t>de</w:t>
      </w:r>
      <w:r>
        <w:rPr>
          <w:spacing w:val="11"/>
        </w:rPr>
        <w:t xml:space="preserve"> </w:t>
      </w:r>
      <w:r>
        <w:t>120</w:t>
      </w:r>
      <w:r>
        <w:rPr>
          <w:spacing w:val="5"/>
        </w:rPr>
        <w:t xml:space="preserve"> </w:t>
      </w:r>
      <w:r>
        <w:t>m²</w:t>
      </w:r>
      <w:r>
        <w:rPr>
          <w:spacing w:val="6"/>
        </w:rPr>
        <w:t xml:space="preserve"> </w:t>
      </w:r>
      <w:r>
        <w:t>destinée</w:t>
      </w:r>
      <w:r>
        <w:rPr>
          <w:spacing w:val="7"/>
        </w:rPr>
        <w:t xml:space="preserve"> </w:t>
      </w:r>
      <w:r>
        <w:t>à</w:t>
      </w:r>
      <w:r>
        <w:rPr>
          <w:spacing w:val="8"/>
        </w:rPr>
        <w:t xml:space="preserve"> </w:t>
      </w:r>
      <w:r>
        <w:t>recevoir</w:t>
      </w:r>
      <w:r>
        <w:rPr>
          <w:spacing w:val="-45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food-truck</w:t>
      </w:r>
      <w:r>
        <w:rPr>
          <w:spacing w:val="-2"/>
        </w:rPr>
        <w:t xml:space="preserve"> </w:t>
      </w:r>
      <w:r>
        <w:t>et des</w:t>
      </w:r>
      <w:r>
        <w:rPr>
          <w:spacing w:val="1"/>
        </w:rPr>
        <w:t xml:space="preserve"> </w:t>
      </w:r>
      <w:r>
        <w:t>chaises</w:t>
      </w:r>
      <w:r>
        <w:rPr>
          <w:spacing w:val="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tables.</w:t>
      </w:r>
    </w:p>
    <w:p w14:paraId="55E4AB6F" w14:textId="77777777" w:rsidR="00BF0E21" w:rsidRDefault="0072365C">
      <w:pPr>
        <w:pStyle w:val="Corpsdetexte"/>
        <w:spacing w:before="159" w:line="302" w:lineRule="auto"/>
        <w:ind w:right="632"/>
      </w:pPr>
      <w:r>
        <w:t>L’emplacement</w:t>
      </w:r>
      <w:r>
        <w:rPr>
          <w:spacing w:val="4"/>
        </w:rPr>
        <w:t xml:space="preserve"> </w:t>
      </w:r>
      <w:r>
        <w:t>n°</w:t>
      </w:r>
      <w:r>
        <w:rPr>
          <w:spacing w:val="6"/>
        </w:rPr>
        <w:t xml:space="preserve"> </w:t>
      </w:r>
      <w:r>
        <w:t>4</w:t>
      </w:r>
      <w:r>
        <w:rPr>
          <w:spacing w:val="6"/>
        </w:rPr>
        <w:t xml:space="preserve"> </w:t>
      </w:r>
      <w:r>
        <w:t>soumis</w:t>
      </w:r>
      <w:r>
        <w:rPr>
          <w:spacing w:val="6"/>
        </w:rPr>
        <w:t xml:space="preserve"> </w:t>
      </w:r>
      <w:r>
        <w:t>à</w:t>
      </w:r>
      <w:r>
        <w:rPr>
          <w:spacing w:val="5"/>
        </w:rPr>
        <w:t xml:space="preserve"> </w:t>
      </w:r>
      <w:r>
        <w:t>concurrence</w:t>
      </w:r>
      <w:r>
        <w:rPr>
          <w:spacing w:val="5"/>
        </w:rPr>
        <w:t xml:space="preserve"> </w:t>
      </w:r>
      <w:r>
        <w:t>aura</w:t>
      </w:r>
      <w:r>
        <w:rPr>
          <w:spacing w:val="5"/>
        </w:rPr>
        <w:t xml:space="preserve"> </w:t>
      </w:r>
      <w:r>
        <w:t>une</w:t>
      </w:r>
      <w:r>
        <w:rPr>
          <w:spacing w:val="3"/>
        </w:rPr>
        <w:t xml:space="preserve"> </w:t>
      </w:r>
      <w:r>
        <w:t>superficie</w:t>
      </w:r>
      <w:r>
        <w:rPr>
          <w:spacing w:val="5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120</w:t>
      </w:r>
      <w:r>
        <w:rPr>
          <w:spacing w:val="5"/>
        </w:rPr>
        <w:t xml:space="preserve"> </w:t>
      </w:r>
      <w:r>
        <w:t>m²</w:t>
      </w:r>
      <w:r>
        <w:rPr>
          <w:spacing w:val="11"/>
        </w:rPr>
        <w:t xml:space="preserve"> </w:t>
      </w:r>
      <w:r>
        <w:t>destinée</w:t>
      </w:r>
      <w:r>
        <w:rPr>
          <w:spacing w:val="6"/>
        </w:rPr>
        <w:t xml:space="preserve"> </w:t>
      </w:r>
      <w:r>
        <w:t>à</w:t>
      </w:r>
      <w:r>
        <w:rPr>
          <w:spacing w:val="5"/>
        </w:rPr>
        <w:t xml:space="preserve"> </w:t>
      </w:r>
      <w:r>
        <w:t>recevoir</w:t>
      </w:r>
      <w:r>
        <w:rPr>
          <w:spacing w:val="5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food-truck</w:t>
      </w:r>
      <w:r>
        <w:rPr>
          <w:spacing w:val="-3"/>
        </w:rPr>
        <w:t xml:space="preserve"> </w:t>
      </w:r>
      <w:r>
        <w:t>et des</w:t>
      </w:r>
      <w:r>
        <w:rPr>
          <w:spacing w:val="1"/>
        </w:rPr>
        <w:t xml:space="preserve"> </w:t>
      </w:r>
      <w:r>
        <w:t>chaises</w:t>
      </w:r>
      <w:r>
        <w:rPr>
          <w:spacing w:val="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tables</w:t>
      </w:r>
    </w:p>
    <w:p w14:paraId="409198B1" w14:textId="77777777" w:rsidR="00BF0E21" w:rsidRDefault="0072365C">
      <w:pPr>
        <w:pStyle w:val="Corpsdetexte"/>
        <w:spacing w:before="156" w:line="300" w:lineRule="auto"/>
        <w:ind w:right="632" w:firstLine="48"/>
      </w:pPr>
      <w:r>
        <w:t>Le</w:t>
      </w:r>
      <w:r>
        <w:rPr>
          <w:spacing w:val="-7"/>
        </w:rPr>
        <w:t xml:space="preserve"> </w:t>
      </w:r>
      <w:r>
        <w:t>gabarit</w:t>
      </w:r>
      <w:r>
        <w:rPr>
          <w:spacing w:val="-7"/>
        </w:rPr>
        <w:t xml:space="preserve"> </w:t>
      </w:r>
      <w:r>
        <w:t>du</w:t>
      </w:r>
      <w:r>
        <w:rPr>
          <w:spacing w:val="-6"/>
        </w:rPr>
        <w:t xml:space="preserve"> </w:t>
      </w:r>
      <w:r>
        <w:t>food-truck</w:t>
      </w:r>
      <w:r>
        <w:rPr>
          <w:spacing w:val="-8"/>
        </w:rPr>
        <w:t xml:space="preserve"> </w:t>
      </w:r>
      <w:r>
        <w:t>ne</w:t>
      </w:r>
      <w:r>
        <w:rPr>
          <w:spacing w:val="-6"/>
        </w:rPr>
        <w:t xml:space="preserve"> </w:t>
      </w:r>
      <w:r>
        <w:t>pourra</w:t>
      </w:r>
      <w:r>
        <w:rPr>
          <w:spacing w:val="-8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aucun</w:t>
      </w:r>
      <w:r>
        <w:rPr>
          <w:spacing w:val="-7"/>
        </w:rPr>
        <w:t xml:space="preserve"> </w:t>
      </w:r>
      <w:r>
        <w:t>cas</w:t>
      </w:r>
      <w:r>
        <w:rPr>
          <w:spacing w:val="-6"/>
        </w:rPr>
        <w:t xml:space="preserve"> </w:t>
      </w:r>
      <w:r>
        <w:t>dépasser</w:t>
      </w:r>
      <w:r>
        <w:rPr>
          <w:spacing w:val="-4"/>
        </w:rPr>
        <w:t xml:space="preserve"> </w:t>
      </w:r>
      <w:r>
        <w:t>le</w:t>
      </w:r>
      <w:r>
        <w:rPr>
          <w:spacing w:val="-6"/>
        </w:rPr>
        <w:t xml:space="preserve"> </w:t>
      </w:r>
      <w:r>
        <w:t>gabarit</w:t>
      </w:r>
      <w:r>
        <w:rPr>
          <w:spacing w:val="-7"/>
        </w:rPr>
        <w:t xml:space="preserve"> </w:t>
      </w:r>
      <w:r>
        <w:t>maximal</w:t>
      </w:r>
      <w:r>
        <w:rPr>
          <w:spacing w:val="-9"/>
        </w:rPr>
        <w:t xml:space="preserve"> </w:t>
      </w:r>
      <w:r>
        <w:t>autorisé</w:t>
      </w:r>
      <w:r>
        <w:rPr>
          <w:spacing w:val="-6"/>
        </w:rPr>
        <w:t xml:space="preserve"> </w:t>
      </w:r>
      <w:r>
        <w:t>par</w:t>
      </w:r>
      <w:r>
        <w:rPr>
          <w:spacing w:val="-8"/>
        </w:rPr>
        <w:t xml:space="preserve"> </w:t>
      </w:r>
      <w:r>
        <w:t>le</w:t>
      </w:r>
      <w:r>
        <w:rPr>
          <w:spacing w:val="-6"/>
        </w:rPr>
        <w:t xml:space="preserve"> </w:t>
      </w:r>
      <w:r>
        <w:t>code</w:t>
      </w:r>
      <w:r>
        <w:rPr>
          <w:spacing w:val="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route</w:t>
      </w:r>
      <w:r>
        <w:rPr>
          <w:spacing w:val="-1"/>
        </w:rPr>
        <w:t xml:space="preserve"> </w:t>
      </w:r>
      <w:r>
        <w:t>pour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circulation</w:t>
      </w:r>
      <w:r>
        <w:rPr>
          <w:spacing w:val="-2"/>
        </w:rPr>
        <w:t xml:space="preserve"> </w:t>
      </w:r>
      <w:r>
        <w:t>sur</w:t>
      </w:r>
      <w:r>
        <w:rPr>
          <w:spacing w:val="-1"/>
        </w:rPr>
        <w:t xml:space="preserve"> </w:t>
      </w:r>
      <w:r>
        <w:t>les</w:t>
      </w:r>
      <w:r>
        <w:rPr>
          <w:spacing w:val="2"/>
        </w:rPr>
        <w:t xml:space="preserve"> </w:t>
      </w:r>
      <w:r>
        <w:t>voies</w:t>
      </w:r>
      <w:r>
        <w:rPr>
          <w:spacing w:val="1"/>
        </w:rPr>
        <w:t xml:space="preserve"> </w:t>
      </w:r>
      <w:r>
        <w:t>ouvertes</w:t>
      </w:r>
      <w:r>
        <w:rPr>
          <w:spacing w:val="-2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circulation</w:t>
      </w:r>
      <w:r>
        <w:rPr>
          <w:spacing w:val="-1"/>
        </w:rPr>
        <w:t xml:space="preserve"> </w:t>
      </w:r>
      <w:r>
        <w:t>publique.</w:t>
      </w:r>
    </w:p>
    <w:p w14:paraId="2C9B9033" w14:textId="77777777" w:rsidR="00BF0E21" w:rsidRDefault="0072365C">
      <w:pPr>
        <w:pStyle w:val="Corpsdetexte"/>
        <w:spacing w:before="160"/>
      </w:pPr>
      <w:r>
        <w:t>Chaque</w:t>
      </w:r>
      <w:r>
        <w:rPr>
          <w:spacing w:val="7"/>
        </w:rPr>
        <w:t xml:space="preserve"> </w:t>
      </w:r>
      <w:r>
        <w:t>occupant</w:t>
      </w:r>
      <w:r>
        <w:rPr>
          <w:spacing w:val="6"/>
        </w:rPr>
        <w:t xml:space="preserve"> </w:t>
      </w:r>
      <w:r>
        <w:t>disposera</w:t>
      </w:r>
      <w:r>
        <w:rPr>
          <w:spacing w:val="7"/>
        </w:rPr>
        <w:t xml:space="preserve"> </w:t>
      </w:r>
      <w:r>
        <w:t>donc</w:t>
      </w:r>
      <w:r>
        <w:rPr>
          <w:spacing w:val="7"/>
        </w:rPr>
        <w:t xml:space="preserve"> </w:t>
      </w:r>
      <w:r>
        <w:t>d’une</w:t>
      </w:r>
      <w:r>
        <w:rPr>
          <w:spacing w:val="7"/>
        </w:rPr>
        <w:t xml:space="preserve"> </w:t>
      </w:r>
      <w:r>
        <w:t>superficie</w:t>
      </w:r>
      <w:r>
        <w:rPr>
          <w:spacing w:val="7"/>
        </w:rPr>
        <w:t xml:space="preserve"> </w:t>
      </w:r>
      <w:r>
        <w:t>totale</w:t>
      </w:r>
      <w:r>
        <w:rPr>
          <w:spacing w:val="8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120</w:t>
      </w:r>
      <w:r>
        <w:rPr>
          <w:spacing w:val="4"/>
        </w:rPr>
        <w:t xml:space="preserve"> </w:t>
      </w:r>
      <w:r>
        <w:t>m²</w:t>
      </w:r>
      <w:r>
        <w:rPr>
          <w:spacing w:val="9"/>
        </w:rPr>
        <w:t xml:space="preserve"> </w:t>
      </w:r>
      <w:r>
        <w:t>qu’il</w:t>
      </w:r>
      <w:r>
        <w:rPr>
          <w:spacing w:val="6"/>
        </w:rPr>
        <w:t xml:space="preserve"> </w:t>
      </w:r>
      <w:r>
        <w:t>devra</w:t>
      </w:r>
      <w:r>
        <w:rPr>
          <w:spacing w:val="7"/>
        </w:rPr>
        <w:t xml:space="preserve"> </w:t>
      </w:r>
      <w:r>
        <w:t>scrupuleusement</w:t>
      </w:r>
    </w:p>
    <w:p w14:paraId="66F7BC75" w14:textId="77777777" w:rsidR="00BF0E21" w:rsidRDefault="0072365C">
      <w:pPr>
        <w:pStyle w:val="Corpsdetexte"/>
        <w:spacing w:before="64"/>
      </w:pPr>
      <w:proofErr w:type="gramStart"/>
      <w:r>
        <w:t>respecter</w:t>
      </w:r>
      <w:proofErr w:type="gramEnd"/>
      <w:r>
        <w:rPr>
          <w:spacing w:val="-4"/>
        </w:rPr>
        <w:t xml:space="preserve"> </w:t>
      </w:r>
      <w:r>
        <w:t>afin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maintenir</w:t>
      </w:r>
      <w:r>
        <w:rPr>
          <w:spacing w:val="-2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bonne</w:t>
      </w:r>
      <w:r>
        <w:rPr>
          <w:spacing w:val="-2"/>
        </w:rPr>
        <w:t xml:space="preserve"> </w:t>
      </w:r>
      <w:r>
        <w:t>entente</w:t>
      </w:r>
      <w:r>
        <w:rPr>
          <w:spacing w:val="-3"/>
        </w:rPr>
        <w:t xml:space="preserve"> </w:t>
      </w:r>
      <w:r>
        <w:t>avec</w:t>
      </w:r>
      <w:r>
        <w:rPr>
          <w:spacing w:val="-1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autres</w:t>
      </w:r>
      <w:r>
        <w:rPr>
          <w:spacing w:val="-1"/>
        </w:rPr>
        <w:t xml:space="preserve"> </w:t>
      </w:r>
      <w:r>
        <w:t>food-trucks</w:t>
      </w:r>
      <w:r>
        <w:rPr>
          <w:spacing w:val="-3"/>
        </w:rPr>
        <w:t xml:space="preserve"> </w:t>
      </w:r>
      <w:r>
        <w:t>déjà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place.</w:t>
      </w:r>
    </w:p>
    <w:p w14:paraId="4905BCBB" w14:textId="77777777" w:rsidR="00BF0E21" w:rsidRDefault="0072365C">
      <w:pPr>
        <w:pStyle w:val="Corpsdetexte"/>
        <w:spacing w:before="224"/>
      </w:pPr>
      <w:r>
        <w:t>La</w:t>
      </w:r>
      <w:r>
        <w:rPr>
          <w:spacing w:val="16"/>
        </w:rPr>
        <w:t xml:space="preserve"> </w:t>
      </w:r>
      <w:r>
        <w:t>présente</w:t>
      </w:r>
      <w:r>
        <w:rPr>
          <w:spacing w:val="14"/>
        </w:rPr>
        <w:t xml:space="preserve"> </w:t>
      </w:r>
      <w:r>
        <w:t>consultation</w:t>
      </w:r>
      <w:r>
        <w:rPr>
          <w:spacing w:val="13"/>
        </w:rPr>
        <w:t xml:space="preserve"> </w:t>
      </w:r>
      <w:r>
        <w:t>ne</w:t>
      </w:r>
      <w:r>
        <w:rPr>
          <w:spacing w:val="16"/>
        </w:rPr>
        <w:t xml:space="preserve"> </w:t>
      </w:r>
      <w:r>
        <w:t>concerne</w:t>
      </w:r>
      <w:r>
        <w:rPr>
          <w:spacing w:val="17"/>
        </w:rPr>
        <w:t xml:space="preserve"> </w:t>
      </w:r>
      <w:r>
        <w:t>ni</w:t>
      </w:r>
      <w:r>
        <w:rPr>
          <w:spacing w:val="17"/>
        </w:rPr>
        <w:t xml:space="preserve"> </w:t>
      </w:r>
      <w:r>
        <w:t>un</w:t>
      </w:r>
      <w:r>
        <w:rPr>
          <w:spacing w:val="13"/>
        </w:rPr>
        <w:t xml:space="preserve"> </w:t>
      </w:r>
      <w:r>
        <w:t>marché</w:t>
      </w:r>
      <w:r>
        <w:rPr>
          <w:spacing w:val="16"/>
        </w:rPr>
        <w:t xml:space="preserve"> </w:t>
      </w:r>
      <w:r>
        <w:t>public,</w:t>
      </w:r>
      <w:r>
        <w:rPr>
          <w:spacing w:val="16"/>
        </w:rPr>
        <w:t xml:space="preserve"> </w:t>
      </w:r>
      <w:r>
        <w:t>ni</w:t>
      </w:r>
      <w:r>
        <w:rPr>
          <w:spacing w:val="17"/>
        </w:rPr>
        <w:t xml:space="preserve"> </w:t>
      </w:r>
      <w:r>
        <w:t>une</w:t>
      </w:r>
      <w:r>
        <w:rPr>
          <w:spacing w:val="17"/>
        </w:rPr>
        <w:t xml:space="preserve"> </w:t>
      </w:r>
      <w:r>
        <w:t>délégation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service</w:t>
      </w:r>
      <w:r>
        <w:rPr>
          <w:spacing w:val="16"/>
        </w:rPr>
        <w:t xml:space="preserve"> </w:t>
      </w:r>
      <w:r>
        <w:t>public,</w:t>
      </w:r>
    </w:p>
    <w:p w14:paraId="7C261ECF" w14:textId="77777777" w:rsidR="00BF0E21" w:rsidRDefault="0072365C">
      <w:pPr>
        <w:pStyle w:val="Corpsdetexte"/>
        <w:spacing w:before="66"/>
      </w:pPr>
      <w:proofErr w:type="gramStart"/>
      <w:r>
        <w:t>mais</w:t>
      </w:r>
      <w:proofErr w:type="gramEnd"/>
      <w:r>
        <w:rPr>
          <w:spacing w:val="-3"/>
        </w:rPr>
        <w:t xml:space="preserve"> </w:t>
      </w:r>
      <w:r>
        <w:t>une</w:t>
      </w:r>
      <w:r>
        <w:rPr>
          <w:spacing w:val="-3"/>
        </w:rPr>
        <w:t xml:space="preserve"> </w:t>
      </w:r>
      <w:r>
        <w:t>Autorisation</w:t>
      </w:r>
      <w:r>
        <w:rPr>
          <w:spacing w:val="-4"/>
        </w:rPr>
        <w:t xml:space="preserve"> </w:t>
      </w:r>
      <w:r>
        <w:t>d’Occupation</w:t>
      </w:r>
      <w:r>
        <w:rPr>
          <w:spacing w:val="-4"/>
        </w:rPr>
        <w:t xml:space="preserve"> </w:t>
      </w:r>
      <w:r>
        <w:t>Temporaire</w:t>
      </w:r>
      <w:r>
        <w:rPr>
          <w:spacing w:val="-3"/>
        </w:rPr>
        <w:t xml:space="preserve"> </w:t>
      </w:r>
      <w:r>
        <w:t>du</w:t>
      </w:r>
      <w:r>
        <w:rPr>
          <w:spacing w:val="-6"/>
        </w:rPr>
        <w:t xml:space="preserve"> </w:t>
      </w:r>
      <w:r>
        <w:t>domaine</w:t>
      </w:r>
      <w:r>
        <w:rPr>
          <w:spacing w:val="-3"/>
        </w:rPr>
        <w:t xml:space="preserve"> </w:t>
      </w:r>
      <w:r>
        <w:t>public</w:t>
      </w:r>
      <w:r>
        <w:rPr>
          <w:spacing w:val="-3"/>
        </w:rPr>
        <w:t xml:space="preserve"> </w:t>
      </w:r>
      <w:r>
        <w:t>(AOT).</w:t>
      </w:r>
    </w:p>
    <w:p w14:paraId="5D78D2F9" w14:textId="77777777" w:rsidR="00BF0E21" w:rsidRDefault="0072365C">
      <w:pPr>
        <w:pStyle w:val="Corpsdetexte"/>
        <w:spacing w:before="225" w:line="300" w:lineRule="auto"/>
        <w:ind w:right="633"/>
        <w:jc w:val="both"/>
      </w:pPr>
      <w:r>
        <w:t>Cette consultation s’inscrit dans le cadre de l’article L 2122-1-1 du Code Général de la Propriété</w:t>
      </w:r>
      <w:r>
        <w:rPr>
          <w:spacing w:val="1"/>
        </w:rPr>
        <w:t xml:space="preserve"> </w:t>
      </w:r>
      <w:r>
        <w:t>des Personnes</w:t>
      </w:r>
      <w:r>
        <w:rPr>
          <w:spacing w:val="1"/>
        </w:rPr>
        <w:t xml:space="preserve"> </w:t>
      </w:r>
      <w:r>
        <w:t>Publiques</w:t>
      </w:r>
      <w:r>
        <w:rPr>
          <w:spacing w:val="-2"/>
        </w:rPr>
        <w:t xml:space="preserve"> </w:t>
      </w:r>
      <w:r>
        <w:t>(CG3P).</w:t>
      </w:r>
    </w:p>
    <w:p w14:paraId="7F428A52" w14:textId="77777777" w:rsidR="00BF0E21" w:rsidRDefault="0072365C">
      <w:pPr>
        <w:pStyle w:val="Corpsdetexte"/>
        <w:spacing w:before="159" w:line="300" w:lineRule="auto"/>
        <w:ind w:right="631"/>
        <w:jc w:val="both"/>
      </w:pPr>
      <w:r>
        <w:rPr>
          <w:spacing w:val="-1"/>
        </w:rPr>
        <w:t>Cette</w:t>
      </w:r>
      <w:r>
        <w:rPr>
          <w:spacing w:val="-11"/>
        </w:rPr>
        <w:t xml:space="preserve"> </w:t>
      </w:r>
      <w:r>
        <w:rPr>
          <w:spacing w:val="-1"/>
        </w:rPr>
        <w:t>AOT</w:t>
      </w:r>
      <w:r>
        <w:rPr>
          <w:spacing w:val="-11"/>
        </w:rPr>
        <w:t xml:space="preserve"> </w:t>
      </w:r>
      <w:r>
        <w:rPr>
          <w:spacing w:val="-1"/>
        </w:rPr>
        <w:t>sera</w:t>
      </w:r>
      <w:r>
        <w:rPr>
          <w:spacing w:val="-9"/>
        </w:rPr>
        <w:t xml:space="preserve"> </w:t>
      </w:r>
      <w:r>
        <w:rPr>
          <w:spacing w:val="-1"/>
        </w:rPr>
        <w:t>consentie</w:t>
      </w:r>
      <w:r>
        <w:rPr>
          <w:spacing w:val="-10"/>
        </w:rPr>
        <w:t xml:space="preserve"> </w:t>
      </w:r>
      <w:r>
        <w:rPr>
          <w:spacing w:val="-1"/>
        </w:rPr>
        <w:t>en</w:t>
      </w:r>
      <w:r>
        <w:rPr>
          <w:spacing w:val="-10"/>
        </w:rPr>
        <w:t xml:space="preserve"> </w:t>
      </w:r>
      <w:r>
        <w:rPr>
          <w:spacing w:val="-1"/>
        </w:rPr>
        <w:t>contrepartie</w:t>
      </w:r>
      <w:r>
        <w:rPr>
          <w:spacing w:val="-9"/>
        </w:rPr>
        <w:t xml:space="preserve"> </w:t>
      </w:r>
      <w:r>
        <w:t>du</w:t>
      </w:r>
      <w:r>
        <w:rPr>
          <w:spacing w:val="-9"/>
        </w:rPr>
        <w:t xml:space="preserve"> </w:t>
      </w:r>
      <w:r>
        <w:t>paiement</w:t>
      </w:r>
      <w:r>
        <w:rPr>
          <w:spacing w:val="-11"/>
        </w:rPr>
        <w:t xml:space="preserve"> </w:t>
      </w:r>
      <w:r>
        <w:t>d’une</w:t>
      </w:r>
      <w:r>
        <w:rPr>
          <w:spacing w:val="-10"/>
        </w:rPr>
        <w:t xml:space="preserve"> </w:t>
      </w:r>
      <w:r>
        <w:t>redevance</w:t>
      </w:r>
      <w:r>
        <w:rPr>
          <w:spacing w:val="-6"/>
        </w:rPr>
        <w:t xml:space="preserve"> </w:t>
      </w:r>
      <w:r>
        <w:t>annuelle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480</w:t>
      </w:r>
      <w:r>
        <w:rPr>
          <w:spacing w:val="-9"/>
        </w:rPr>
        <w:t xml:space="preserve"> </w:t>
      </w:r>
      <w:r>
        <w:t>000</w:t>
      </w:r>
      <w:r>
        <w:rPr>
          <w:spacing w:val="-9"/>
        </w:rPr>
        <w:t xml:space="preserve"> </w:t>
      </w:r>
      <w:r>
        <w:t>FCFP,</w:t>
      </w:r>
      <w:r>
        <w:rPr>
          <w:spacing w:val="-46"/>
        </w:rPr>
        <w:t xml:space="preserve"> </w:t>
      </w:r>
      <w:r>
        <w:t>payable par acompte mensuel de 40 000 FCFP, conformément à la délibération n° 152/2021 du</w:t>
      </w:r>
      <w:r>
        <w:rPr>
          <w:spacing w:val="1"/>
        </w:rPr>
        <w:t xml:space="preserve"> </w:t>
      </w:r>
      <w:r>
        <w:t>26 novembre</w:t>
      </w:r>
      <w:r>
        <w:rPr>
          <w:spacing w:val="-3"/>
        </w:rPr>
        <w:t xml:space="preserve"> </w:t>
      </w:r>
      <w:r>
        <w:t>2021.</w:t>
      </w:r>
    </w:p>
    <w:p w14:paraId="36C17343" w14:textId="77777777" w:rsidR="00BF0E21" w:rsidRDefault="0072365C">
      <w:pPr>
        <w:pStyle w:val="Corpsdetexte"/>
        <w:spacing w:before="161" w:line="300" w:lineRule="auto"/>
        <w:ind w:right="632"/>
        <w:jc w:val="both"/>
      </w:pPr>
      <w:r>
        <w:t>Les</w:t>
      </w:r>
      <w:r>
        <w:rPr>
          <w:spacing w:val="1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d’occupation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domaine</w:t>
      </w:r>
      <w:r>
        <w:rPr>
          <w:spacing w:val="1"/>
        </w:rPr>
        <w:t xml:space="preserve"> </w:t>
      </w:r>
      <w:r>
        <w:t>public,</w:t>
      </w:r>
      <w:r>
        <w:rPr>
          <w:spacing w:val="1"/>
        </w:rPr>
        <w:t xml:space="preserve"> </w:t>
      </w:r>
      <w:r>
        <w:t>d’exécution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l’activité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obligations</w:t>
      </w:r>
      <w:r>
        <w:rPr>
          <w:spacing w:val="1"/>
        </w:rPr>
        <w:t xml:space="preserve"> </w:t>
      </w:r>
      <w:r>
        <w:t>réciproques des deux parties autres que celles mentionnées dans le présent cahier des charges</w:t>
      </w:r>
      <w:r>
        <w:rPr>
          <w:spacing w:val="1"/>
        </w:rPr>
        <w:t xml:space="preserve"> </w:t>
      </w:r>
      <w:r>
        <w:t>sont précisées dans la convention d’occupation du domaine public qui sera signée avec le lauréat</w:t>
      </w:r>
      <w:r>
        <w:rPr>
          <w:spacing w:val="-4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procédure de</w:t>
      </w:r>
      <w:r>
        <w:rPr>
          <w:spacing w:val="-1"/>
        </w:rPr>
        <w:t xml:space="preserve"> </w:t>
      </w:r>
      <w:r>
        <w:t>mise en</w:t>
      </w:r>
      <w:r>
        <w:rPr>
          <w:spacing w:val="-1"/>
        </w:rPr>
        <w:t xml:space="preserve"> </w:t>
      </w:r>
      <w:r>
        <w:t>concurrence.</w:t>
      </w:r>
    </w:p>
    <w:p w14:paraId="366F9467" w14:textId="77777777" w:rsidR="00BF0E21" w:rsidRDefault="00BF0E21">
      <w:pPr>
        <w:pStyle w:val="Corpsdetexte"/>
        <w:spacing w:before="5"/>
        <w:ind w:left="0"/>
        <w:rPr>
          <w:sz w:val="20"/>
        </w:rPr>
      </w:pPr>
    </w:p>
    <w:p w14:paraId="719CFCB2" w14:textId="77777777" w:rsidR="00BF0E21" w:rsidRDefault="0072365C">
      <w:pPr>
        <w:pStyle w:val="Titre1"/>
      </w:pPr>
      <w:bookmarkStart w:id="3" w:name="_bookmark3"/>
      <w:bookmarkEnd w:id="3"/>
      <w:r>
        <w:rPr>
          <w:color w:val="2D74B5"/>
        </w:rPr>
        <w:t>Article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4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1"/>
        </w:rPr>
        <w:t xml:space="preserve"> </w:t>
      </w:r>
      <w:r>
        <w:rPr>
          <w:color w:val="2D74B5"/>
        </w:rPr>
        <w:t>Contraintes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liées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à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l’occupation</w:t>
      </w:r>
    </w:p>
    <w:p w14:paraId="2E972B3B" w14:textId="77777777" w:rsidR="00BF0E21" w:rsidRDefault="00BF0E21">
      <w:pPr>
        <w:pStyle w:val="Corpsdetexte"/>
        <w:spacing w:before="6"/>
        <w:ind w:left="0"/>
        <w:rPr>
          <w:rFonts w:ascii="Calibri Light"/>
          <w:sz w:val="31"/>
        </w:rPr>
      </w:pPr>
    </w:p>
    <w:p w14:paraId="786245EE" w14:textId="77777777" w:rsidR="00BF0E21" w:rsidRDefault="0072365C">
      <w:pPr>
        <w:pStyle w:val="Titre2"/>
        <w:numPr>
          <w:ilvl w:val="1"/>
          <w:numId w:val="4"/>
        </w:numPr>
        <w:tabs>
          <w:tab w:val="left" w:pos="524"/>
        </w:tabs>
        <w:ind w:hanging="368"/>
      </w:pPr>
      <w:r>
        <w:t>Obligations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chaque</w:t>
      </w:r>
      <w:r>
        <w:rPr>
          <w:spacing w:val="-2"/>
        </w:rPr>
        <w:t xml:space="preserve"> </w:t>
      </w:r>
      <w:r>
        <w:t>occupant</w:t>
      </w:r>
      <w:r>
        <w:rPr>
          <w:spacing w:val="-1"/>
        </w:rPr>
        <w:t xml:space="preserve"> </w:t>
      </w:r>
      <w:r>
        <w:t>sélectionné</w:t>
      </w:r>
    </w:p>
    <w:p w14:paraId="6D21B0F2" w14:textId="77777777" w:rsidR="00BF0E21" w:rsidRDefault="00BF0E21">
      <w:pPr>
        <w:pStyle w:val="Corpsdetexte"/>
        <w:spacing w:before="9"/>
        <w:ind w:left="0"/>
        <w:rPr>
          <w:sz w:val="35"/>
        </w:rPr>
      </w:pPr>
    </w:p>
    <w:p w14:paraId="408E2CEC" w14:textId="77777777" w:rsidR="00BF0E21" w:rsidRDefault="0072365C">
      <w:pPr>
        <w:pStyle w:val="Corpsdetexte"/>
      </w:pPr>
      <w:r>
        <w:t>L’occupant</w:t>
      </w:r>
      <w:r>
        <w:rPr>
          <w:spacing w:val="-3"/>
        </w:rPr>
        <w:t xml:space="preserve"> </w:t>
      </w:r>
      <w:r>
        <w:t>s’engage</w:t>
      </w:r>
      <w:r>
        <w:rPr>
          <w:spacing w:val="-1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:</w:t>
      </w:r>
    </w:p>
    <w:p w14:paraId="295E4110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7"/>
        </w:tabs>
        <w:spacing w:before="225" w:line="300" w:lineRule="auto"/>
        <w:ind w:right="630"/>
        <w:jc w:val="both"/>
      </w:pPr>
      <w:r>
        <w:t>Présenter une structure de food-truck mobile, moderne, attrayante, propre, intégré au</w:t>
      </w:r>
      <w:r>
        <w:rPr>
          <w:spacing w:val="1"/>
        </w:rPr>
        <w:t xml:space="preserve"> </w:t>
      </w:r>
      <w:r>
        <w:t>paysage du site occupé et répondant aux normes de sécurité, d’hygiène et de salubrité en</w:t>
      </w:r>
      <w:r>
        <w:rPr>
          <w:spacing w:val="-46"/>
        </w:rPr>
        <w:t xml:space="preserve"> </w:t>
      </w:r>
      <w:r>
        <w:t>vigueur</w:t>
      </w:r>
      <w:r>
        <w:rPr>
          <w:spacing w:val="-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disposant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l’autorisation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circuler sur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voie</w:t>
      </w:r>
      <w:r>
        <w:rPr>
          <w:spacing w:val="-1"/>
        </w:rPr>
        <w:t xml:space="preserve"> </w:t>
      </w:r>
      <w:r>
        <w:t>publique</w:t>
      </w:r>
      <w:r>
        <w:rPr>
          <w:spacing w:val="4"/>
        </w:rPr>
        <w:t xml:space="preserve"> </w:t>
      </w:r>
      <w:r>
        <w:t>;</w:t>
      </w:r>
    </w:p>
    <w:p w14:paraId="1FF2C8CC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7"/>
        </w:tabs>
        <w:ind w:hanging="361"/>
        <w:jc w:val="both"/>
      </w:pPr>
      <w:r>
        <w:t>Proposer</w:t>
      </w:r>
      <w:r>
        <w:rPr>
          <w:spacing w:val="9"/>
        </w:rPr>
        <w:t xml:space="preserve"> </w:t>
      </w:r>
      <w:r>
        <w:t>une</w:t>
      </w:r>
      <w:r>
        <w:rPr>
          <w:spacing w:val="10"/>
        </w:rPr>
        <w:t xml:space="preserve"> </w:t>
      </w:r>
      <w:r>
        <w:t>activité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t>restauration</w:t>
      </w:r>
      <w:r>
        <w:rPr>
          <w:spacing w:val="10"/>
        </w:rPr>
        <w:t xml:space="preserve"> </w:t>
      </w:r>
      <w:r>
        <w:t>au</w:t>
      </w:r>
      <w:r>
        <w:rPr>
          <w:spacing w:val="11"/>
        </w:rPr>
        <w:t xml:space="preserve"> </w:t>
      </w:r>
      <w:r>
        <w:t>moins</w:t>
      </w:r>
      <w:r>
        <w:rPr>
          <w:spacing w:val="12"/>
        </w:rPr>
        <w:t xml:space="preserve"> </w:t>
      </w:r>
      <w:r>
        <w:t>5</w:t>
      </w:r>
      <w:r>
        <w:rPr>
          <w:spacing w:val="10"/>
        </w:rPr>
        <w:t xml:space="preserve"> </w:t>
      </w:r>
      <w:r>
        <w:t>jours</w:t>
      </w:r>
      <w:r>
        <w:rPr>
          <w:spacing w:val="10"/>
        </w:rPr>
        <w:t xml:space="preserve"> </w:t>
      </w:r>
      <w:r>
        <w:t>par</w:t>
      </w:r>
      <w:r>
        <w:rPr>
          <w:spacing w:val="8"/>
        </w:rPr>
        <w:t xml:space="preserve"> </w:t>
      </w:r>
      <w:r>
        <w:t>semaine</w:t>
      </w:r>
      <w:r>
        <w:rPr>
          <w:spacing w:val="10"/>
        </w:rPr>
        <w:t xml:space="preserve"> </w:t>
      </w:r>
      <w:r>
        <w:t>sur</w:t>
      </w:r>
      <w:r>
        <w:rPr>
          <w:spacing w:val="11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t>plage</w:t>
      </w:r>
      <w:r>
        <w:rPr>
          <w:spacing w:val="9"/>
        </w:rPr>
        <w:t xml:space="preserve"> </w:t>
      </w:r>
      <w:r>
        <w:t>horaire</w:t>
      </w:r>
    </w:p>
    <w:p w14:paraId="400E069D" w14:textId="77777777" w:rsidR="00BF0E21" w:rsidRDefault="0072365C">
      <w:pPr>
        <w:pStyle w:val="Corpsdetexte"/>
        <w:spacing w:before="66"/>
        <w:ind w:left="876"/>
        <w:jc w:val="both"/>
      </w:pPr>
      <w:proofErr w:type="gramStart"/>
      <w:r>
        <w:t>définie</w:t>
      </w:r>
      <w:proofErr w:type="gramEnd"/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l’article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présent</w:t>
      </w:r>
      <w:r>
        <w:rPr>
          <w:spacing w:val="-3"/>
        </w:rPr>
        <w:t xml:space="preserve"> </w:t>
      </w:r>
      <w:r>
        <w:t>cahier</w:t>
      </w:r>
      <w:r>
        <w:rPr>
          <w:spacing w:val="-1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charges,</w:t>
      </w:r>
      <w:r>
        <w:rPr>
          <w:spacing w:val="-1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t>au</w:t>
      </w:r>
      <w:r>
        <w:rPr>
          <w:spacing w:val="-1"/>
        </w:rPr>
        <w:t xml:space="preserve"> </w:t>
      </w:r>
      <w:r>
        <w:t>moins</w:t>
      </w:r>
      <w:r>
        <w:rPr>
          <w:spacing w:val="-1"/>
        </w:rPr>
        <w:t xml:space="preserve"> </w:t>
      </w:r>
      <w:r>
        <w:t>46</w:t>
      </w:r>
      <w:r>
        <w:rPr>
          <w:spacing w:val="-1"/>
        </w:rPr>
        <w:t xml:space="preserve"> </w:t>
      </w:r>
      <w:r>
        <w:t>semaines</w:t>
      </w:r>
      <w:r>
        <w:rPr>
          <w:spacing w:val="-1"/>
        </w:rPr>
        <w:t xml:space="preserve"> </w:t>
      </w:r>
      <w:r>
        <w:t>par</w:t>
      </w:r>
      <w:r>
        <w:rPr>
          <w:spacing w:val="-2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;</w:t>
      </w:r>
    </w:p>
    <w:p w14:paraId="752079F7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7"/>
        </w:tabs>
        <w:spacing w:before="64"/>
        <w:ind w:hanging="361"/>
        <w:jc w:val="both"/>
      </w:pPr>
      <w:r>
        <w:t>Afficher</w:t>
      </w:r>
      <w:r>
        <w:rPr>
          <w:spacing w:val="-3"/>
        </w:rPr>
        <w:t xml:space="preserve"> </w:t>
      </w:r>
      <w:r>
        <w:t>les tarifs à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vue</w:t>
      </w:r>
      <w:r>
        <w:rPr>
          <w:spacing w:val="-5"/>
        </w:rPr>
        <w:t xml:space="preserve"> </w:t>
      </w:r>
      <w:r>
        <w:t>du</w:t>
      </w:r>
      <w:r>
        <w:rPr>
          <w:spacing w:val="-1"/>
        </w:rPr>
        <w:t xml:space="preserve"> </w:t>
      </w:r>
      <w:r>
        <w:t>public ;</w:t>
      </w:r>
    </w:p>
    <w:p w14:paraId="79F3FD20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7"/>
        </w:tabs>
        <w:spacing w:before="64" w:line="302" w:lineRule="auto"/>
        <w:ind w:right="632"/>
        <w:jc w:val="both"/>
      </w:pPr>
      <w:r>
        <w:t>Respecter, en toute circonstance, les lois et règlements se rapportant tant à l’occupation</w:t>
      </w:r>
      <w:r>
        <w:rPr>
          <w:spacing w:val="1"/>
        </w:rPr>
        <w:t xml:space="preserve"> </w:t>
      </w:r>
      <w:r>
        <w:t>des</w:t>
      </w:r>
      <w:r>
        <w:rPr>
          <w:spacing w:val="25"/>
        </w:rPr>
        <w:t xml:space="preserve"> </w:t>
      </w:r>
      <w:r>
        <w:t>lieux</w:t>
      </w:r>
      <w:r>
        <w:rPr>
          <w:spacing w:val="26"/>
        </w:rPr>
        <w:t xml:space="preserve"> </w:t>
      </w:r>
      <w:r>
        <w:t>qu’à</w:t>
      </w:r>
      <w:r>
        <w:rPr>
          <w:spacing w:val="24"/>
        </w:rPr>
        <w:t xml:space="preserve"> </w:t>
      </w:r>
      <w:r>
        <w:t>l’activité</w:t>
      </w:r>
      <w:r>
        <w:rPr>
          <w:spacing w:val="25"/>
        </w:rPr>
        <w:t xml:space="preserve"> </w:t>
      </w:r>
      <w:r>
        <w:t>autorisée,</w:t>
      </w:r>
      <w:r>
        <w:rPr>
          <w:spacing w:val="24"/>
        </w:rPr>
        <w:t xml:space="preserve"> </w:t>
      </w:r>
      <w:r>
        <w:t>notamment</w:t>
      </w:r>
      <w:r>
        <w:rPr>
          <w:spacing w:val="24"/>
        </w:rPr>
        <w:t xml:space="preserve"> </w:t>
      </w:r>
      <w:r>
        <w:t>en</w:t>
      </w:r>
      <w:r>
        <w:rPr>
          <w:spacing w:val="21"/>
        </w:rPr>
        <w:t xml:space="preserve"> </w:t>
      </w:r>
      <w:r>
        <w:t>ce</w:t>
      </w:r>
      <w:r>
        <w:rPr>
          <w:spacing w:val="25"/>
        </w:rPr>
        <w:t xml:space="preserve"> </w:t>
      </w:r>
      <w:r>
        <w:t>qui</w:t>
      </w:r>
      <w:r>
        <w:rPr>
          <w:spacing w:val="25"/>
        </w:rPr>
        <w:t xml:space="preserve"> </w:t>
      </w:r>
      <w:r>
        <w:t>concerne</w:t>
      </w:r>
      <w:r>
        <w:rPr>
          <w:spacing w:val="26"/>
        </w:rPr>
        <w:t xml:space="preserve"> </w:t>
      </w:r>
      <w:r>
        <w:t>le</w:t>
      </w:r>
      <w:r>
        <w:rPr>
          <w:spacing w:val="25"/>
        </w:rPr>
        <w:t xml:space="preserve"> </w:t>
      </w:r>
      <w:r>
        <w:t>droit</w:t>
      </w:r>
      <w:r>
        <w:rPr>
          <w:spacing w:val="21"/>
        </w:rPr>
        <w:t xml:space="preserve"> </w:t>
      </w:r>
      <w:r>
        <w:t>du</w:t>
      </w:r>
      <w:r>
        <w:rPr>
          <w:spacing w:val="24"/>
        </w:rPr>
        <w:t xml:space="preserve"> </w:t>
      </w:r>
      <w:r>
        <w:t>travail,</w:t>
      </w:r>
      <w:r>
        <w:rPr>
          <w:spacing w:val="27"/>
        </w:rPr>
        <w:t xml:space="preserve"> </w:t>
      </w:r>
      <w:r>
        <w:t>le</w:t>
      </w:r>
    </w:p>
    <w:p w14:paraId="2042B355" w14:textId="77777777" w:rsidR="00BF0E21" w:rsidRDefault="00BF0E21">
      <w:pPr>
        <w:spacing w:line="302" w:lineRule="auto"/>
        <w:jc w:val="both"/>
        <w:sectPr w:rsidR="00BF0E21" w:rsidSect="0072365C">
          <w:pgSz w:w="11910" w:h="16840"/>
          <w:pgMar w:top="1320" w:right="780" w:bottom="1200" w:left="1260" w:header="0" w:footer="1000" w:gutter="0"/>
          <w:cols w:space="720"/>
        </w:sectPr>
      </w:pPr>
    </w:p>
    <w:p w14:paraId="39E67D59" w14:textId="77777777" w:rsidR="00BF0E21" w:rsidRDefault="0072365C">
      <w:pPr>
        <w:pStyle w:val="Corpsdetexte"/>
        <w:spacing w:before="77" w:line="302" w:lineRule="auto"/>
        <w:ind w:left="876" w:right="632"/>
      </w:pPr>
      <w:proofErr w:type="gramStart"/>
      <w:r>
        <w:t>respect</w:t>
      </w:r>
      <w:proofErr w:type="gramEnd"/>
      <w:r>
        <w:rPr>
          <w:spacing w:val="-9"/>
        </w:rPr>
        <w:t xml:space="preserve"> </w:t>
      </w:r>
      <w:r>
        <w:t>des</w:t>
      </w:r>
      <w:r>
        <w:rPr>
          <w:spacing w:val="-8"/>
        </w:rPr>
        <w:t xml:space="preserve"> </w:t>
      </w:r>
      <w:r>
        <w:t>règles</w:t>
      </w:r>
      <w:r>
        <w:rPr>
          <w:spacing w:val="-8"/>
        </w:rPr>
        <w:t xml:space="preserve"> </w:t>
      </w:r>
      <w:r>
        <w:t>d’hygiène,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salubrité</w:t>
      </w:r>
      <w:r>
        <w:rPr>
          <w:spacing w:val="-9"/>
        </w:rPr>
        <w:t xml:space="preserve"> </w:t>
      </w:r>
      <w:r>
        <w:t>et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sécurité</w:t>
      </w:r>
      <w:r>
        <w:rPr>
          <w:spacing w:val="-6"/>
        </w:rPr>
        <w:t xml:space="preserve"> </w:t>
      </w:r>
      <w:r>
        <w:t>et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réglementation</w:t>
      </w:r>
      <w:r>
        <w:rPr>
          <w:spacing w:val="-9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matière</w:t>
      </w:r>
      <w:r>
        <w:rPr>
          <w:spacing w:val="-8"/>
        </w:rPr>
        <w:t xml:space="preserve"> </w:t>
      </w:r>
      <w:r>
        <w:t>de</w:t>
      </w:r>
      <w:r>
        <w:rPr>
          <w:spacing w:val="-46"/>
        </w:rPr>
        <w:t xml:space="preserve"> </w:t>
      </w:r>
      <w:r>
        <w:t>prix</w:t>
      </w:r>
      <w:r>
        <w:rPr>
          <w:spacing w:val="1"/>
        </w:rPr>
        <w:t xml:space="preserve"> </w:t>
      </w:r>
      <w:r>
        <w:t>;</w:t>
      </w:r>
    </w:p>
    <w:p w14:paraId="5A63A562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line="300" w:lineRule="auto"/>
        <w:ind w:right="638"/>
      </w:pPr>
      <w:r>
        <w:t>Disposer</w:t>
      </w:r>
      <w:r>
        <w:rPr>
          <w:spacing w:val="29"/>
        </w:rPr>
        <w:t xml:space="preserve"> </w:t>
      </w:r>
      <w:r>
        <w:t>en</w:t>
      </w:r>
      <w:r>
        <w:rPr>
          <w:spacing w:val="29"/>
        </w:rPr>
        <w:t xml:space="preserve"> </w:t>
      </w:r>
      <w:r>
        <w:t>permanence</w:t>
      </w:r>
      <w:r>
        <w:rPr>
          <w:spacing w:val="28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toutes</w:t>
      </w:r>
      <w:r>
        <w:rPr>
          <w:spacing w:val="30"/>
        </w:rPr>
        <w:t xml:space="preserve"> </w:t>
      </w:r>
      <w:r>
        <w:t>les</w:t>
      </w:r>
      <w:r>
        <w:rPr>
          <w:spacing w:val="30"/>
        </w:rPr>
        <w:t xml:space="preserve"> </w:t>
      </w:r>
      <w:r>
        <w:t>autorisations</w:t>
      </w:r>
      <w:r>
        <w:rPr>
          <w:spacing w:val="31"/>
        </w:rPr>
        <w:t xml:space="preserve"> </w:t>
      </w:r>
      <w:r>
        <w:t>administratives</w:t>
      </w:r>
      <w:r>
        <w:rPr>
          <w:spacing w:val="30"/>
        </w:rPr>
        <w:t xml:space="preserve"> </w:t>
      </w:r>
      <w:r>
        <w:t>nécessaires</w:t>
      </w:r>
      <w:r>
        <w:rPr>
          <w:spacing w:val="31"/>
        </w:rPr>
        <w:t xml:space="preserve"> </w:t>
      </w:r>
      <w:r>
        <w:t>et</w:t>
      </w:r>
      <w:r>
        <w:rPr>
          <w:spacing w:val="29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justifier</w:t>
      </w:r>
      <w:r>
        <w:rPr>
          <w:spacing w:val="-1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première demande</w:t>
      </w:r>
      <w:r>
        <w:rPr>
          <w:spacing w:val="1"/>
        </w:rPr>
        <w:t xml:space="preserve"> </w:t>
      </w:r>
      <w:r>
        <w:t>;</w:t>
      </w:r>
    </w:p>
    <w:p w14:paraId="3BCC8994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ind w:hanging="361"/>
      </w:pPr>
      <w:r>
        <w:t>Disposer</w:t>
      </w:r>
      <w:r>
        <w:rPr>
          <w:spacing w:val="-3"/>
        </w:rPr>
        <w:t xml:space="preserve"> </w:t>
      </w:r>
      <w:r>
        <w:t>des</w:t>
      </w:r>
      <w:r>
        <w:rPr>
          <w:spacing w:val="-2"/>
        </w:rPr>
        <w:t xml:space="preserve"> </w:t>
      </w:r>
      <w:r>
        <w:t>moyens</w:t>
      </w:r>
      <w:r>
        <w:rPr>
          <w:spacing w:val="-2"/>
        </w:rPr>
        <w:t xml:space="preserve"> </w:t>
      </w:r>
      <w:r>
        <w:t>nécessaires</w:t>
      </w:r>
      <w:r>
        <w:rPr>
          <w:spacing w:val="-1"/>
        </w:rPr>
        <w:t xml:space="preserve"> </w:t>
      </w:r>
      <w:r>
        <w:t>pour</w:t>
      </w:r>
      <w:r>
        <w:rPr>
          <w:spacing w:val="-3"/>
        </w:rPr>
        <w:t xml:space="preserve"> </w:t>
      </w:r>
      <w:r>
        <w:t>assurer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sécurité</w:t>
      </w:r>
      <w:r>
        <w:rPr>
          <w:spacing w:val="-4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usagers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activité</w:t>
      </w:r>
      <w:r>
        <w:rPr>
          <w:spacing w:val="3"/>
        </w:rPr>
        <w:t xml:space="preserve"> </w:t>
      </w:r>
      <w:r>
        <w:t>;</w:t>
      </w:r>
    </w:p>
    <w:p w14:paraId="30C6B89A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before="61"/>
        <w:ind w:hanging="361"/>
      </w:pPr>
      <w:r>
        <w:t>Assurer</w:t>
      </w:r>
      <w:r>
        <w:rPr>
          <w:spacing w:val="21"/>
        </w:rPr>
        <w:t xml:space="preserve"> </w:t>
      </w:r>
      <w:r>
        <w:t>son</w:t>
      </w:r>
      <w:r>
        <w:rPr>
          <w:spacing w:val="69"/>
        </w:rPr>
        <w:t xml:space="preserve"> </w:t>
      </w:r>
      <w:r>
        <w:t>activité</w:t>
      </w:r>
      <w:r>
        <w:rPr>
          <w:spacing w:val="69"/>
        </w:rPr>
        <w:t xml:space="preserve"> </w:t>
      </w:r>
      <w:r>
        <w:t>en</w:t>
      </w:r>
      <w:r>
        <w:rPr>
          <w:spacing w:val="68"/>
        </w:rPr>
        <w:t xml:space="preserve"> </w:t>
      </w:r>
      <w:r>
        <w:t>matière</w:t>
      </w:r>
      <w:r>
        <w:rPr>
          <w:spacing w:val="70"/>
        </w:rPr>
        <w:t xml:space="preserve"> </w:t>
      </w:r>
      <w:r>
        <w:t>de</w:t>
      </w:r>
      <w:r>
        <w:rPr>
          <w:spacing w:val="69"/>
        </w:rPr>
        <w:t xml:space="preserve"> </w:t>
      </w:r>
      <w:r>
        <w:t>responsabilité</w:t>
      </w:r>
      <w:r>
        <w:rPr>
          <w:spacing w:val="68"/>
        </w:rPr>
        <w:t xml:space="preserve"> </w:t>
      </w:r>
      <w:r>
        <w:t>civile</w:t>
      </w:r>
      <w:r>
        <w:rPr>
          <w:spacing w:val="69"/>
        </w:rPr>
        <w:t xml:space="preserve"> </w:t>
      </w:r>
      <w:r>
        <w:t>et</w:t>
      </w:r>
      <w:r>
        <w:rPr>
          <w:spacing w:val="73"/>
        </w:rPr>
        <w:t xml:space="preserve"> </w:t>
      </w:r>
      <w:r>
        <w:t>fournir</w:t>
      </w:r>
      <w:r>
        <w:rPr>
          <w:spacing w:val="69"/>
        </w:rPr>
        <w:t xml:space="preserve"> </w:t>
      </w:r>
      <w:r>
        <w:t>les</w:t>
      </w:r>
      <w:r>
        <w:rPr>
          <w:spacing w:val="67"/>
        </w:rPr>
        <w:t xml:space="preserve"> </w:t>
      </w:r>
      <w:r>
        <w:t>attestations</w:t>
      </w:r>
    </w:p>
    <w:p w14:paraId="52A4AA82" w14:textId="77777777" w:rsidR="00BF0E21" w:rsidRDefault="0072365C">
      <w:pPr>
        <w:pStyle w:val="Corpsdetexte"/>
        <w:spacing w:before="63"/>
        <w:ind w:left="876"/>
      </w:pPr>
      <w:proofErr w:type="gramStart"/>
      <w:r>
        <w:t>d’assurance</w:t>
      </w:r>
      <w:proofErr w:type="gramEnd"/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collectivité</w:t>
      </w:r>
      <w:r>
        <w:rPr>
          <w:spacing w:val="-2"/>
        </w:rPr>
        <w:t xml:space="preserve"> </w:t>
      </w:r>
      <w:r>
        <w:t>;</w:t>
      </w:r>
    </w:p>
    <w:p w14:paraId="122E30C5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before="66"/>
        <w:ind w:hanging="361"/>
      </w:pPr>
      <w:r>
        <w:t>Faire</w:t>
      </w:r>
      <w:r>
        <w:rPr>
          <w:spacing w:val="-3"/>
        </w:rPr>
        <w:t xml:space="preserve"> </w:t>
      </w:r>
      <w:r>
        <w:t>respecter</w:t>
      </w:r>
      <w:r>
        <w:rPr>
          <w:spacing w:val="-3"/>
        </w:rPr>
        <w:t xml:space="preserve"> </w:t>
      </w:r>
      <w:r>
        <w:t>le</w:t>
      </w:r>
      <w:r>
        <w:rPr>
          <w:spacing w:val="-3"/>
        </w:rPr>
        <w:t xml:space="preserve"> </w:t>
      </w:r>
      <w:r>
        <w:t>règlement</w:t>
      </w:r>
      <w:r>
        <w:rPr>
          <w:spacing w:val="-1"/>
        </w:rPr>
        <w:t xml:space="preserve"> </w:t>
      </w:r>
      <w:r>
        <w:t>intérieur</w:t>
      </w:r>
      <w:r>
        <w:rPr>
          <w:spacing w:val="-2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par</w:t>
      </w:r>
      <w:r>
        <w:rPr>
          <w:spacing w:val="-6"/>
        </w:rPr>
        <w:t xml:space="preserve"> </w:t>
      </w:r>
      <w:r>
        <w:t>ses</w:t>
      </w:r>
      <w:r>
        <w:rPr>
          <w:spacing w:val="-1"/>
        </w:rPr>
        <w:t xml:space="preserve"> </w:t>
      </w:r>
      <w:r>
        <w:t>usagers ;</w:t>
      </w:r>
    </w:p>
    <w:p w14:paraId="1111AC7E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before="64"/>
        <w:ind w:hanging="361"/>
      </w:pPr>
      <w:r>
        <w:t>Entretenir</w:t>
      </w:r>
      <w:r>
        <w:rPr>
          <w:spacing w:val="-3"/>
        </w:rPr>
        <w:t xml:space="preserve"> </w:t>
      </w:r>
      <w:r>
        <w:t>l’emplacement</w:t>
      </w:r>
      <w:r>
        <w:rPr>
          <w:spacing w:val="-6"/>
        </w:rPr>
        <w:t xml:space="preserve"> </w:t>
      </w:r>
      <w:r>
        <w:t>alloué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bon</w:t>
      </w:r>
      <w:r>
        <w:rPr>
          <w:spacing w:val="-2"/>
        </w:rPr>
        <w:t xml:space="preserve"> </w:t>
      </w:r>
      <w:r>
        <w:t>père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famille</w:t>
      </w:r>
      <w:r>
        <w:rPr>
          <w:spacing w:val="-1"/>
        </w:rPr>
        <w:t xml:space="preserve"> </w:t>
      </w:r>
      <w:r>
        <w:t>;</w:t>
      </w:r>
    </w:p>
    <w:p w14:paraId="6E1316B7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before="64"/>
        <w:ind w:hanging="361"/>
      </w:pPr>
      <w:r>
        <w:t>Payer</w:t>
      </w:r>
      <w:r>
        <w:rPr>
          <w:spacing w:val="-3"/>
        </w:rPr>
        <w:t xml:space="preserve"> </w:t>
      </w:r>
      <w:r>
        <w:t>les</w:t>
      </w:r>
      <w:r>
        <w:rPr>
          <w:spacing w:val="-6"/>
        </w:rPr>
        <w:t xml:space="preserve"> </w:t>
      </w:r>
      <w:r>
        <w:t>charges</w:t>
      </w:r>
      <w:r>
        <w:rPr>
          <w:spacing w:val="-2"/>
        </w:rPr>
        <w:t xml:space="preserve"> </w:t>
      </w:r>
      <w:r>
        <w:t>relatives</w:t>
      </w:r>
      <w:r>
        <w:rPr>
          <w:spacing w:val="-2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l’eau</w:t>
      </w:r>
      <w:r>
        <w:rPr>
          <w:spacing w:val="-4"/>
        </w:rPr>
        <w:t xml:space="preserve"> </w:t>
      </w:r>
      <w:r>
        <w:t>potable, et</w:t>
      </w:r>
      <w:r>
        <w:rPr>
          <w:spacing w:val="-3"/>
        </w:rPr>
        <w:t xml:space="preserve"> </w:t>
      </w:r>
      <w:r>
        <w:t>l’électricité</w:t>
      </w:r>
      <w:r>
        <w:rPr>
          <w:spacing w:val="-4"/>
        </w:rPr>
        <w:t xml:space="preserve"> </w:t>
      </w:r>
      <w:r>
        <w:t>générées</w:t>
      </w:r>
      <w:r>
        <w:rPr>
          <w:spacing w:val="-2"/>
        </w:rPr>
        <w:t xml:space="preserve"> </w:t>
      </w:r>
      <w:r>
        <w:t>par</w:t>
      </w:r>
      <w:r>
        <w:rPr>
          <w:spacing w:val="-3"/>
        </w:rPr>
        <w:t xml:space="preserve"> </w:t>
      </w:r>
      <w:r>
        <w:t>l’activité</w:t>
      </w:r>
      <w:r>
        <w:rPr>
          <w:spacing w:val="-1"/>
        </w:rPr>
        <w:t xml:space="preserve"> </w:t>
      </w:r>
      <w:r>
        <w:t>;</w:t>
      </w:r>
    </w:p>
    <w:p w14:paraId="6D5B6C7B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7"/>
        </w:tabs>
        <w:spacing w:before="66" w:line="300" w:lineRule="auto"/>
        <w:ind w:right="633"/>
        <w:jc w:val="both"/>
      </w:pPr>
      <w:r>
        <w:t>Trier et ramener à son domicile les déchets générés par l’activité, aucun dépôt de déchets</w:t>
      </w:r>
      <w:r>
        <w:rPr>
          <w:spacing w:val="-47"/>
        </w:rPr>
        <w:t xml:space="preserve"> </w:t>
      </w:r>
      <w:r>
        <w:t>ne</w:t>
      </w:r>
      <w:r>
        <w:rPr>
          <w:spacing w:val="-1"/>
        </w:rPr>
        <w:t xml:space="preserve"> </w:t>
      </w:r>
      <w:r>
        <w:t>pouvant</w:t>
      </w:r>
      <w:r>
        <w:rPr>
          <w:spacing w:val="-1"/>
        </w:rPr>
        <w:t xml:space="preserve"> </w:t>
      </w:r>
      <w:r>
        <w:t>avoir</w:t>
      </w:r>
      <w:r>
        <w:rPr>
          <w:spacing w:val="-1"/>
        </w:rPr>
        <w:t xml:space="preserve"> </w:t>
      </w:r>
      <w:r>
        <w:t>lieu</w:t>
      </w:r>
      <w:r>
        <w:rPr>
          <w:spacing w:val="-3"/>
        </w:rPr>
        <w:t xml:space="preserve"> </w:t>
      </w:r>
      <w:r>
        <w:t>sur le site</w:t>
      </w:r>
      <w:r>
        <w:rPr>
          <w:spacing w:val="1"/>
        </w:rPr>
        <w:t xml:space="preserve"> </w:t>
      </w:r>
      <w:r>
        <w:t>;</w:t>
      </w:r>
    </w:p>
    <w:p w14:paraId="675D8A37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7"/>
        </w:tabs>
        <w:spacing w:line="300" w:lineRule="auto"/>
        <w:ind w:right="633"/>
        <w:jc w:val="both"/>
      </w:pPr>
      <w:r>
        <w:t>Laisser l’espace occupé vide de toute occupation dès la fin du créneau horaire alloué. Les</w:t>
      </w:r>
      <w:r>
        <w:rPr>
          <w:spacing w:val="1"/>
        </w:rPr>
        <w:t xml:space="preserve"> </w:t>
      </w:r>
      <w:r>
        <w:t>food-trucks</w:t>
      </w:r>
      <w:r>
        <w:rPr>
          <w:spacing w:val="-10"/>
        </w:rPr>
        <w:t xml:space="preserve"> </w:t>
      </w:r>
      <w:r>
        <w:t>devront</w:t>
      </w:r>
      <w:r>
        <w:rPr>
          <w:spacing w:val="-8"/>
        </w:rPr>
        <w:t xml:space="preserve"> </w:t>
      </w:r>
      <w:r>
        <w:t>donc</w:t>
      </w:r>
      <w:r>
        <w:rPr>
          <w:spacing w:val="-9"/>
        </w:rPr>
        <w:t xml:space="preserve"> </w:t>
      </w:r>
      <w:r>
        <w:t>pouvoir</w:t>
      </w:r>
      <w:r>
        <w:rPr>
          <w:spacing w:val="-10"/>
        </w:rPr>
        <w:t xml:space="preserve"> </w:t>
      </w:r>
      <w:r>
        <w:t>circuler</w:t>
      </w:r>
      <w:r>
        <w:rPr>
          <w:spacing w:val="-9"/>
        </w:rPr>
        <w:t xml:space="preserve"> </w:t>
      </w:r>
      <w:r>
        <w:t>sur</w:t>
      </w:r>
      <w:r>
        <w:rPr>
          <w:spacing w:val="-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voie</w:t>
      </w:r>
      <w:r>
        <w:rPr>
          <w:spacing w:val="-7"/>
        </w:rPr>
        <w:t xml:space="preserve"> </w:t>
      </w:r>
      <w:r>
        <w:t>publique</w:t>
      </w:r>
      <w:r>
        <w:rPr>
          <w:spacing w:val="-7"/>
        </w:rPr>
        <w:t xml:space="preserve"> </w:t>
      </w:r>
      <w:r>
        <w:t>à</w:t>
      </w:r>
      <w:r>
        <w:rPr>
          <w:spacing w:val="-8"/>
        </w:rPr>
        <w:t xml:space="preserve"> </w:t>
      </w:r>
      <w:r>
        <w:t>tout</w:t>
      </w:r>
      <w:r>
        <w:rPr>
          <w:spacing w:val="-10"/>
        </w:rPr>
        <w:t xml:space="preserve"> </w:t>
      </w:r>
      <w:r>
        <w:t>moment</w:t>
      </w:r>
      <w:r>
        <w:rPr>
          <w:spacing w:val="-7"/>
        </w:rPr>
        <w:t xml:space="preserve"> </w:t>
      </w:r>
      <w:r>
        <w:t>et</w:t>
      </w:r>
      <w:r>
        <w:rPr>
          <w:spacing w:val="-7"/>
        </w:rPr>
        <w:t xml:space="preserve"> </w:t>
      </w:r>
      <w:r>
        <w:t>les</w:t>
      </w:r>
      <w:r>
        <w:rPr>
          <w:spacing w:val="-9"/>
        </w:rPr>
        <w:t xml:space="preserve"> </w:t>
      </w:r>
      <w:r>
        <w:t>tables</w:t>
      </w:r>
      <w:r>
        <w:rPr>
          <w:spacing w:val="-46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chaises</w:t>
      </w:r>
      <w:r>
        <w:rPr>
          <w:spacing w:val="1"/>
        </w:rPr>
        <w:t xml:space="preserve"> </w:t>
      </w:r>
      <w:r>
        <w:t>devront</w:t>
      </w:r>
      <w:r>
        <w:rPr>
          <w:spacing w:val="-1"/>
        </w:rPr>
        <w:t xml:space="preserve"> </w:t>
      </w:r>
      <w:r>
        <w:t>pouvoir</w:t>
      </w:r>
      <w:r>
        <w:rPr>
          <w:spacing w:val="-1"/>
        </w:rPr>
        <w:t xml:space="preserve"> </w:t>
      </w:r>
      <w:r>
        <w:t>être retirées</w:t>
      </w:r>
      <w:r>
        <w:rPr>
          <w:spacing w:val="-3"/>
        </w:rPr>
        <w:t xml:space="preserve"> </w:t>
      </w:r>
      <w:r>
        <w:t>facilement</w:t>
      </w:r>
      <w:r>
        <w:rPr>
          <w:spacing w:val="-4"/>
        </w:rPr>
        <w:t xml:space="preserve"> </w:t>
      </w:r>
      <w:r>
        <w:t>chaque jour.</w:t>
      </w:r>
    </w:p>
    <w:p w14:paraId="0A8C509A" w14:textId="77777777" w:rsidR="00BF0E21" w:rsidRDefault="0072365C">
      <w:pPr>
        <w:pStyle w:val="Paragraphedeliste"/>
        <w:numPr>
          <w:ilvl w:val="1"/>
          <w:numId w:val="4"/>
        </w:numPr>
        <w:tabs>
          <w:tab w:val="left" w:pos="495"/>
        </w:tabs>
        <w:spacing w:before="160"/>
        <w:ind w:left="494" w:hanging="339"/>
        <w:jc w:val="both"/>
      </w:pPr>
      <w:r>
        <w:t>Obligations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commune</w:t>
      </w:r>
    </w:p>
    <w:p w14:paraId="43FCD7A5" w14:textId="77777777" w:rsidR="00BF0E21" w:rsidRDefault="0072365C">
      <w:pPr>
        <w:pStyle w:val="Corpsdetexte"/>
        <w:spacing w:before="224"/>
      </w:pPr>
      <w:r>
        <w:t>La</w:t>
      </w:r>
      <w:r>
        <w:rPr>
          <w:spacing w:val="-2"/>
        </w:rPr>
        <w:t xml:space="preserve"> </w:t>
      </w:r>
      <w:r>
        <w:t>commune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PUNAAUIA</w:t>
      </w:r>
      <w:r>
        <w:rPr>
          <w:spacing w:val="-2"/>
        </w:rPr>
        <w:t xml:space="preserve"> </w:t>
      </w:r>
      <w:r>
        <w:t>s’engage</w:t>
      </w:r>
      <w:r>
        <w:rPr>
          <w:spacing w:val="-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:</w:t>
      </w:r>
    </w:p>
    <w:p w14:paraId="55E9BB84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before="225"/>
        <w:ind w:hanging="361"/>
      </w:pPr>
      <w:r>
        <w:t>Mettre</w:t>
      </w:r>
      <w:r>
        <w:rPr>
          <w:spacing w:val="24"/>
        </w:rPr>
        <w:t xml:space="preserve"> </w:t>
      </w:r>
      <w:r>
        <w:t>à</w:t>
      </w:r>
      <w:r>
        <w:rPr>
          <w:spacing w:val="23"/>
        </w:rPr>
        <w:t xml:space="preserve"> </w:t>
      </w:r>
      <w:r>
        <w:t>disposition</w:t>
      </w:r>
      <w:r>
        <w:rPr>
          <w:spacing w:val="22"/>
        </w:rPr>
        <w:t xml:space="preserve"> </w:t>
      </w:r>
      <w:r>
        <w:t>du</w:t>
      </w:r>
      <w:r>
        <w:rPr>
          <w:spacing w:val="22"/>
        </w:rPr>
        <w:t xml:space="preserve"> </w:t>
      </w:r>
      <w:r>
        <w:t>candidat</w:t>
      </w:r>
      <w:r>
        <w:rPr>
          <w:spacing w:val="23"/>
        </w:rPr>
        <w:t xml:space="preserve"> </w:t>
      </w:r>
      <w:r>
        <w:t>sélectionné,</w:t>
      </w:r>
      <w:r>
        <w:rPr>
          <w:spacing w:val="24"/>
        </w:rPr>
        <w:t xml:space="preserve"> </w:t>
      </w:r>
      <w:r>
        <w:t>à</w:t>
      </w:r>
      <w:r>
        <w:rPr>
          <w:spacing w:val="25"/>
        </w:rPr>
        <w:t xml:space="preserve"> </w:t>
      </w:r>
      <w:r>
        <w:t>titre</w:t>
      </w:r>
      <w:r>
        <w:rPr>
          <w:spacing w:val="24"/>
        </w:rPr>
        <w:t xml:space="preserve"> </w:t>
      </w:r>
      <w:r>
        <w:t>temporaire,</w:t>
      </w:r>
      <w:r>
        <w:rPr>
          <w:spacing w:val="23"/>
        </w:rPr>
        <w:t xml:space="preserve"> </w:t>
      </w:r>
      <w:r>
        <w:t>précaire</w:t>
      </w:r>
      <w:r>
        <w:rPr>
          <w:spacing w:val="25"/>
        </w:rPr>
        <w:t xml:space="preserve"> </w:t>
      </w:r>
      <w:r>
        <w:t>et</w:t>
      </w:r>
      <w:r>
        <w:rPr>
          <w:spacing w:val="24"/>
        </w:rPr>
        <w:t xml:space="preserve"> </w:t>
      </w:r>
      <w:r>
        <w:t>révocable,</w:t>
      </w:r>
    </w:p>
    <w:p w14:paraId="02CBAA59" w14:textId="77777777" w:rsidR="00BF0E21" w:rsidRDefault="0072365C">
      <w:pPr>
        <w:pStyle w:val="Corpsdetexte"/>
        <w:spacing w:before="63"/>
        <w:ind w:left="876"/>
      </w:pPr>
      <w:proofErr w:type="gramStart"/>
      <w:r>
        <w:t>l’espace</w:t>
      </w:r>
      <w:proofErr w:type="gramEnd"/>
      <w:r>
        <w:rPr>
          <w:spacing w:val="-3"/>
        </w:rPr>
        <w:t xml:space="preserve"> </w:t>
      </w:r>
      <w:r>
        <w:t>détaillé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l’article</w:t>
      </w:r>
      <w:r>
        <w:rPr>
          <w:spacing w:val="-3"/>
        </w:rPr>
        <w:t xml:space="preserve"> </w:t>
      </w:r>
      <w:r>
        <w:t>2;</w:t>
      </w:r>
    </w:p>
    <w:p w14:paraId="5A52C151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before="66" w:line="300" w:lineRule="auto"/>
        <w:ind w:right="634"/>
      </w:pPr>
      <w:r>
        <w:t>Mettre</w:t>
      </w:r>
      <w:r>
        <w:rPr>
          <w:spacing w:val="26"/>
        </w:rPr>
        <w:t xml:space="preserve"> </w:t>
      </w:r>
      <w:r>
        <w:t>à</w:t>
      </w:r>
      <w:r>
        <w:rPr>
          <w:spacing w:val="26"/>
        </w:rPr>
        <w:t xml:space="preserve"> </w:t>
      </w:r>
      <w:r>
        <w:t>disposition</w:t>
      </w:r>
      <w:r>
        <w:rPr>
          <w:spacing w:val="26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l’occupant</w:t>
      </w:r>
      <w:r>
        <w:rPr>
          <w:spacing w:val="26"/>
        </w:rPr>
        <w:t xml:space="preserve"> </w:t>
      </w:r>
      <w:r>
        <w:t>sélectionné</w:t>
      </w:r>
      <w:r>
        <w:rPr>
          <w:spacing w:val="26"/>
        </w:rPr>
        <w:t xml:space="preserve"> </w:t>
      </w:r>
      <w:r>
        <w:t>un</w:t>
      </w:r>
      <w:r>
        <w:rPr>
          <w:spacing w:val="26"/>
        </w:rPr>
        <w:t xml:space="preserve"> </w:t>
      </w:r>
      <w:r>
        <w:t>compteur</w:t>
      </w:r>
      <w:r>
        <w:rPr>
          <w:spacing w:val="26"/>
        </w:rPr>
        <w:t xml:space="preserve"> </w:t>
      </w:r>
      <w:r>
        <w:t>d’eau</w:t>
      </w:r>
      <w:r>
        <w:rPr>
          <w:spacing w:val="28"/>
        </w:rPr>
        <w:t xml:space="preserve"> </w:t>
      </w:r>
      <w:r>
        <w:t>potable</w:t>
      </w:r>
      <w:r>
        <w:rPr>
          <w:spacing w:val="26"/>
        </w:rPr>
        <w:t xml:space="preserve"> </w:t>
      </w:r>
      <w:r>
        <w:t>et</w:t>
      </w:r>
      <w:r>
        <w:rPr>
          <w:spacing w:val="26"/>
        </w:rPr>
        <w:t xml:space="preserve"> </w:t>
      </w:r>
      <w:r>
        <w:t>une</w:t>
      </w:r>
      <w:r>
        <w:rPr>
          <w:spacing w:val="-46"/>
        </w:rPr>
        <w:t xml:space="preserve"> </w:t>
      </w:r>
      <w:r>
        <w:t>alimentation</w:t>
      </w:r>
      <w:r>
        <w:rPr>
          <w:spacing w:val="-3"/>
        </w:rPr>
        <w:t xml:space="preserve"> </w:t>
      </w:r>
      <w:r>
        <w:t>électrique</w:t>
      </w:r>
      <w:r>
        <w:rPr>
          <w:spacing w:val="-1"/>
        </w:rPr>
        <w:t xml:space="preserve"> </w:t>
      </w:r>
      <w:r>
        <w:t>avec compteur</w:t>
      </w:r>
      <w:r>
        <w:rPr>
          <w:spacing w:val="-1"/>
        </w:rPr>
        <w:t xml:space="preserve"> </w:t>
      </w:r>
      <w:r>
        <w:t>(Alimentation</w:t>
      </w:r>
      <w:r>
        <w:rPr>
          <w:spacing w:val="-2"/>
        </w:rPr>
        <w:t xml:space="preserve"> </w:t>
      </w:r>
      <w:r>
        <w:t>monophasée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32</w:t>
      </w:r>
      <w:r>
        <w:rPr>
          <w:spacing w:val="-1"/>
        </w:rPr>
        <w:t xml:space="preserve"> </w:t>
      </w:r>
      <w:r>
        <w:t>ampères)</w:t>
      </w:r>
      <w:r>
        <w:rPr>
          <w:spacing w:val="-3"/>
        </w:rPr>
        <w:t xml:space="preserve"> </w:t>
      </w:r>
      <w:r>
        <w:t>;</w:t>
      </w:r>
    </w:p>
    <w:p w14:paraId="33CF27FB" w14:textId="77777777" w:rsidR="00BF0E21" w:rsidRDefault="0072365C">
      <w:pPr>
        <w:pStyle w:val="Paragraphedeliste"/>
        <w:numPr>
          <w:ilvl w:val="2"/>
          <w:numId w:val="4"/>
        </w:numPr>
        <w:tabs>
          <w:tab w:val="left" w:pos="876"/>
          <w:tab w:val="left" w:pos="877"/>
        </w:tabs>
        <w:spacing w:line="257" w:lineRule="exact"/>
        <w:ind w:hanging="361"/>
      </w:pPr>
      <w:r>
        <w:t>Entretenir</w:t>
      </w:r>
      <w:r>
        <w:rPr>
          <w:spacing w:val="-4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faire</w:t>
      </w:r>
      <w:r>
        <w:rPr>
          <w:spacing w:val="-5"/>
        </w:rPr>
        <w:t xml:space="preserve"> </w:t>
      </w:r>
      <w:r>
        <w:t>gardienner</w:t>
      </w:r>
      <w:r>
        <w:rPr>
          <w:spacing w:val="-2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espaces</w:t>
      </w:r>
      <w:r>
        <w:rPr>
          <w:spacing w:val="-4"/>
        </w:rPr>
        <w:t xml:space="preserve"> </w:t>
      </w:r>
      <w:r>
        <w:t>communs</w:t>
      </w:r>
      <w:r>
        <w:rPr>
          <w:spacing w:val="-1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site.</w:t>
      </w:r>
    </w:p>
    <w:p w14:paraId="2D3D93B6" w14:textId="77777777" w:rsidR="00BF0E21" w:rsidRDefault="00BF0E21">
      <w:pPr>
        <w:pStyle w:val="Corpsdetexte"/>
        <w:spacing w:before="11"/>
        <w:ind w:left="0"/>
        <w:rPr>
          <w:sz w:val="25"/>
        </w:rPr>
      </w:pPr>
    </w:p>
    <w:p w14:paraId="2E588A8E" w14:textId="77777777" w:rsidR="00BF0E21" w:rsidRDefault="0072365C">
      <w:pPr>
        <w:pStyle w:val="Titre1"/>
      </w:pPr>
      <w:bookmarkStart w:id="4" w:name="_bookmark4"/>
      <w:bookmarkEnd w:id="4"/>
      <w:r>
        <w:rPr>
          <w:color w:val="2D74B5"/>
        </w:rPr>
        <w:t>Article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5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Durée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de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l’occupation</w:t>
      </w:r>
    </w:p>
    <w:p w14:paraId="15C83079" w14:textId="2B903681" w:rsidR="00BF0E21" w:rsidRDefault="0072365C">
      <w:pPr>
        <w:pStyle w:val="Corpsdetexte"/>
        <w:spacing w:before="32"/>
      </w:pPr>
      <w:r>
        <w:t>La</w:t>
      </w:r>
      <w:r>
        <w:rPr>
          <w:spacing w:val="-2"/>
        </w:rPr>
        <w:t xml:space="preserve"> </w:t>
      </w:r>
      <w:r>
        <w:t>durée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l’occupation</w:t>
      </w:r>
      <w:r>
        <w:rPr>
          <w:spacing w:val="-5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domaine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est</w:t>
      </w:r>
      <w:r>
        <w:rPr>
          <w:spacing w:val="-2"/>
        </w:rPr>
        <w:t xml:space="preserve"> </w:t>
      </w:r>
      <w:r>
        <w:t>fixée</w:t>
      </w:r>
      <w:r>
        <w:rPr>
          <w:spacing w:val="-2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deux</w:t>
      </w:r>
      <w:r>
        <w:rPr>
          <w:spacing w:val="-1"/>
        </w:rPr>
        <w:t xml:space="preserve"> </w:t>
      </w:r>
      <w:r>
        <w:t>années</w:t>
      </w:r>
      <w:r w:rsidR="007857D1">
        <w:t xml:space="preserve">. </w:t>
      </w:r>
    </w:p>
    <w:p w14:paraId="3BF83EFD" w14:textId="77777777" w:rsidR="00BF0E21" w:rsidRDefault="00BF0E21">
      <w:pPr>
        <w:pStyle w:val="Corpsdetexte"/>
        <w:spacing w:before="10"/>
        <w:ind w:left="0"/>
        <w:rPr>
          <w:sz w:val="25"/>
        </w:rPr>
      </w:pPr>
    </w:p>
    <w:p w14:paraId="3D95501E" w14:textId="77777777" w:rsidR="00BF0E21" w:rsidRDefault="0072365C">
      <w:pPr>
        <w:pStyle w:val="Titre1"/>
        <w:spacing w:before="1"/>
      </w:pPr>
      <w:bookmarkStart w:id="5" w:name="_bookmark5"/>
      <w:bookmarkEnd w:id="5"/>
      <w:r>
        <w:rPr>
          <w:color w:val="2D74B5"/>
        </w:rPr>
        <w:t>Article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6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Modalités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de</w:t>
      </w:r>
      <w:r>
        <w:rPr>
          <w:color w:val="2D74B5"/>
          <w:spacing w:val="-1"/>
        </w:rPr>
        <w:t xml:space="preserve"> </w:t>
      </w:r>
      <w:r>
        <w:rPr>
          <w:color w:val="2D74B5"/>
        </w:rPr>
        <w:t>présentation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des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offres</w:t>
      </w:r>
    </w:p>
    <w:p w14:paraId="242F716E" w14:textId="77777777" w:rsidR="00BF0E21" w:rsidRDefault="0072365C">
      <w:pPr>
        <w:pStyle w:val="Paragraphedeliste"/>
        <w:numPr>
          <w:ilvl w:val="1"/>
          <w:numId w:val="3"/>
        </w:numPr>
        <w:tabs>
          <w:tab w:val="left" w:pos="496"/>
        </w:tabs>
        <w:spacing w:before="31"/>
        <w:ind w:hanging="340"/>
        <w:jc w:val="both"/>
      </w:pPr>
      <w:r>
        <w:t>Contenu</w:t>
      </w:r>
      <w:r>
        <w:rPr>
          <w:spacing w:val="-3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dossier</w:t>
      </w:r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consultation</w:t>
      </w:r>
    </w:p>
    <w:p w14:paraId="4B1F5D54" w14:textId="77777777" w:rsidR="00BF0E21" w:rsidRDefault="0072365C">
      <w:pPr>
        <w:pStyle w:val="Corpsdetexte"/>
        <w:spacing w:before="225"/>
      </w:pPr>
      <w:r>
        <w:t>Le</w:t>
      </w:r>
      <w:r>
        <w:rPr>
          <w:spacing w:val="-2"/>
        </w:rPr>
        <w:t xml:space="preserve"> </w:t>
      </w:r>
      <w:r>
        <w:t>dossier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consultation</w:t>
      </w:r>
      <w:r>
        <w:rPr>
          <w:spacing w:val="-3"/>
        </w:rPr>
        <w:t xml:space="preserve"> </w:t>
      </w:r>
      <w:r>
        <w:t>est</w:t>
      </w:r>
      <w:r>
        <w:rPr>
          <w:spacing w:val="-3"/>
        </w:rPr>
        <w:t xml:space="preserve"> </w:t>
      </w:r>
      <w:r>
        <w:t>composé</w:t>
      </w:r>
      <w:r>
        <w:rPr>
          <w:spacing w:val="-2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pièces</w:t>
      </w:r>
      <w:r>
        <w:rPr>
          <w:spacing w:val="-3"/>
        </w:rPr>
        <w:t xml:space="preserve"> </w:t>
      </w:r>
      <w:r>
        <w:t>suivantes</w:t>
      </w:r>
      <w:r>
        <w:rPr>
          <w:spacing w:val="2"/>
        </w:rPr>
        <w:t xml:space="preserve"> </w:t>
      </w:r>
      <w:r>
        <w:t>:</w:t>
      </w:r>
    </w:p>
    <w:p w14:paraId="0D4C4D97" w14:textId="77777777" w:rsidR="00BF0E21" w:rsidRDefault="0072365C">
      <w:pPr>
        <w:pStyle w:val="Paragraphedeliste"/>
        <w:numPr>
          <w:ilvl w:val="2"/>
          <w:numId w:val="3"/>
        </w:numPr>
        <w:tabs>
          <w:tab w:val="left" w:pos="876"/>
          <w:tab w:val="left" w:pos="877"/>
        </w:tabs>
        <w:spacing w:before="224"/>
        <w:ind w:hanging="361"/>
      </w:pPr>
      <w:r>
        <w:t>Le</w:t>
      </w:r>
      <w:r>
        <w:rPr>
          <w:spacing w:val="-2"/>
        </w:rPr>
        <w:t xml:space="preserve"> </w:t>
      </w:r>
      <w:r>
        <w:t>présent</w:t>
      </w:r>
      <w:r>
        <w:rPr>
          <w:spacing w:val="-3"/>
        </w:rPr>
        <w:t xml:space="preserve"> </w:t>
      </w:r>
      <w:r>
        <w:t>cahier</w:t>
      </w:r>
      <w:r>
        <w:rPr>
          <w:spacing w:val="-1"/>
        </w:rPr>
        <w:t xml:space="preserve"> </w:t>
      </w:r>
      <w:r>
        <w:t>des</w:t>
      </w:r>
      <w:r>
        <w:rPr>
          <w:spacing w:val="-1"/>
        </w:rPr>
        <w:t xml:space="preserve"> </w:t>
      </w:r>
      <w:r>
        <w:t>charges</w:t>
      </w:r>
    </w:p>
    <w:p w14:paraId="434946D0" w14:textId="77777777" w:rsidR="00BF0E21" w:rsidRDefault="0072365C">
      <w:pPr>
        <w:pStyle w:val="Paragraphedeliste"/>
        <w:numPr>
          <w:ilvl w:val="2"/>
          <w:numId w:val="3"/>
        </w:numPr>
        <w:tabs>
          <w:tab w:val="left" w:pos="876"/>
          <w:tab w:val="left" w:pos="877"/>
        </w:tabs>
        <w:spacing w:before="66"/>
        <w:ind w:hanging="361"/>
      </w:pPr>
      <w:r>
        <w:t>Le</w:t>
      </w:r>
      <w:r>
        <w:rPr>
          <w:spacing w:val="-3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emplacements</w:t>
      </w:r>
      <w:r>
        <w:rPr>
          <w:spacing w:val="-3"/>
        </w:rPr>
        <w:t xml:space="preserve"> </w:t>
      </w:r>
      <w:r>
        <w:t>proposés</w:t>
      </w:r>
    </w:p>
    <w:p w14:paraId="6D2E72CD" w14:textId="77777777" w:rsidR="00BF0E21" w:rsidRDefault="0072365C">
      <w:pPr>
        <w:pStyle w:val="Paragraphedeliste"/>
        <w:numPr>
          <w:ilvl w:val="2"/>
          <w:numId w:val="3"/>
        </w:numPr>
        <w:tabs>
          <w:tab w:val="left" w:pos="876"/>
          <w:tab w:val="left" w:pos="877"/>
        </w:tabs>
        <w:spacing w:before="64"/>
        <w:ind w:hanging="361"/>
      </w:pPr>
      <w:r>
        <w:t>Le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général</w:t>
      </w:r>
      <w:r>
        <w:rPr>
          <w:spacing w:val="-1"/>
        </w:rPr>
        <w:t xml:space="preserve"> </w:t>
      </w:r>
      <w:r>
        <w:t>d’aménagement</w:t>
      </w:r>
      <w:r>
        <w:rPr>
          <w:spacing w:val="-2"/>
        </w:rPr>
        <w:t xml:space="preserve"> </w:t>
      </w:r>
      <w:r>
        <w:t>du parc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TAAPUNA</w:t>
      </w:r>
    </w:p>
    <w:p w14:paraId="29F70920" w14:textId="77777777" w:rsidR="00BF0E21" w:rsidRDefault="0072365C">
      <w:pPr>
        <w:pStyle w:val="Paragraphedeliste"/>
        <w:numPr>
          <w:ilvl w:val="1"/>
          <w:numId w:val="3"/>
        </w:numPr>
        <w:tabs>
          <w:tab w:val="left" w:pos="496"/>
        </w:tabs>
        <w:spacing w:before="225"/>
        <w:ind w:hanging="340"/>
        <w:jc w:val="both"/>
      </w:pPr>
      <w:r>
        <w:t>Présentation</w:t>
      </w:r>
      <w:r>
        <w:rPr>
          <w:spacing w:val="-3"/>
        </w:rPr>
        <w:t xml:space="preserve"> </w:t>
      </w:r>
      <w:r>
        <w:t>des</w:t>
      </w:r>
      <w:r>
        <w:rPr>
          <w:spacing w:val="-4"/>
        </w:rPr>
        <w:t xml:space="preserve"> </w:t>
      </w:r>
      <w:r>
        <w:t>candidatures</w:t>
      </w:r>
    </w:p>
    <w:p w14:paraId="0525E4C6" w14:textId="77777777" w:rsidR="00BF0E21" w:rsidRDefault="0072365C">
      <w:pPr>
        <w:pStyle w:val="Corpsdetexte"/>
        <w:spacing w:before="224" w:line="300" w:lineRule="auto"/>
      </w:pPr>
      <w:r>
        <w:t>Les</w:t>
      </w:r>
      <w:r>
        <w:rPr>
          <w:spacing w:val="12"/>
        </w:rPr>
        <w:t xml:space="preserve"> </w:t>
      </w:r>
      <w:r>
        <w:t>candidatures</w:t>
      </w:r>
      <w:r>
        <w:rPr>
          <w:spacing w:val="12"/>
        </w:rPr>
        <w:t xml:space="preserve"> </w:t>
      </w:r>
      <w:r>
        <w:t>devront</w:t>
      </w:r>
      <w:r>
        <w:rPr>
          <w:spacing w:val="9"/>
        </w:rPr>
        <w:t xml:space="preserve"> </w:t>
      </w:r>
      <w:r>
        <w:t>être</w:t>
      </w:r>
      <w:r>
        <w:rPr>
          <w:spacing w:val="11"/>
        </w:rPr>
        <w:t xml:space="preserve"> </w:t>
      </w:r>
      <w:r>
        <w:t>entièrement</w:t>
      </w:r>
      <w:r>
        <w:rPr>
          <w:spacing w:val="11"/>
        </w:rPr>
        <w:t xml:space="preserve"> </w:t>
      </w:r>
      <w:r>
        <w:t>rédigées</w:t>
      </w:r>
      <w:r>
        <w:rPr>
          <w:spacing w:val="12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langue</w:t>
      </w:r>
      <w:r>
        <w:rPr>
          <w:spacing w:val="12"/>
        </w:rPr>
        <w:t xml:space="preserve"> </w:t>
      </w:r>
      <w:r>
        <w:t>française</w:t>
      </w:r>
      <w:r>
        <w:rPr>
          <w:spacing w:val="12"/>
        </w:rPr>
        <w:t xml:space="preserve"> </w:t>
      </w:r>
      <w:r>
        <w:t>et</w:t>
      </w:r>
      <w:r>
        <w:rPr>
          <w:spacing w:val="12"/>
        </w:rPr>
        <w:t xml:space="preserve"> </w:t>
      </w:r>
      <w:r>
        <w:t>exprimées</w:t>
      </w:r>
      <w:r>
        <w:rPr>
          <w:spacing w:val="12"/>
        </w:rPr>
        <w:t xml:space="preserve"> </w:t>
      </w:r>
      <w:r>
        <w:t>en</w:t>
      </w:r>
      <w:r>
        <w:rPr>
          <w:spacing w:val="11"/>
        </w:rPr>
        <w:t xml:space="preserve"> </w:t>
      </w:r>
      <w:r>
        <w:t>francs</w:t>
      </w:r>
      <w:r>
        <w:rPr>
          <w:spacing w:val="-45"/>
        </w:rPr>
        <w:t xml:space="preserve"> </w:t>
      </w:r>
      <w:r>
        <w:t>pacifique.</w:t>
      </w:r>
    </w:p>
    <w:p w14:paraId="19C632BC" w14:textId="77777777" w:rsidR="00BF0E21" w:rsidRDefault="00BF0E21">
      <w:pPr>
        <w:spacing w:line="300" w:lineRule="auto"/>
        <w:sectPr w:rsidR="00BF0E21" w:rsidSect="0072365C">
          <w:pgSz w:w="11910" w:h="16840"/>
          <w:pgMar w:top="1320" w:right="780" w:bottom="1200" w:left="1260" w:header="0" w:footer="1000" w:gutter="0"/>
          <w:cols w:space="720"/>
        </w:sectPr>
      </w:pPr>
    </w:p>
    <w:p w14:paraId="63950F9D" w14:textId="77777777" w:rsidR="00BF0E21" w:rsidRDefault="0072365C">
      <w:pPr>
        <w:pStyle w:val="Corpsdetexte"/>
        <w:spacing w:before="77"/>
        <w:jc w:val="both"/>
      </w:pPr>
      <w:r>
        <w:t>Les</w:t>
      </w:r>
      <w:r>
        <w:rPr>
          <w:spacing w:val="-1"/>
        </w:rPr>
        <w:t xml:space="preserve"> </w:t>
      </w:r>
      <w:r>
        <w:t>candidatures</w:t>
      </w:r>
      <w:r>
        <w:rPr>
          <w:spacing w:val="-1"/>
        </w:rPr>
        <w:t xml:space="preserve"> </w:t>
      </w:r>
      <w:r>
        <w:t>devront</w:t>
      </w:r>
      <w:r>
        <w:rPr>
          <w:spacing w:val="-5"/>
        </w:rPr>
        <w:t xml:space="preserve"> </w:t>
      </w:r>
      <w:r>
        <w:t>parvenir</w:t>
      </w:r>
      <w:r>
        <w:rPr>
          <w:spacing w:val="-2"/>
        </w:rPr>
        <w:t xml:space="preserve"> </w:t>
      </w:r>
      <w:r>
        <w:t>sous</w:t>
      </w:r>
      <w:r>
        <w:rPr>
          <w:spacing w:val="-1"/>
        </w:rPr>
        <w:t xml:space="preserve"> </w:t>
      </w:r>
      <w:r>
        <w:t>enveloppe</w:t>
      </w:r>
      <w:r>
        <w:rPr>
          <w:spacing w:val="-1"/>
        </w:rPr>
        <w:t xml:space="preserve"> </w:t>
      </w:r>
      <w:r>
        <w:t>fermée</w:t>
      </w:r>
      <w:r>
        <w:rPr>
          <w:spacing w:val="-2"/>
        </w:rPr>
        <w:t xml:space="preserve"> </w:t>
      </w:r>
      <w:r>
        <w:t>portant</w:t>
      </w:r>
      <w:r>
        <w:rPr>
          <w:spacing w:val="-3"/>
        </w:rPr>
        <w:t xml:space="preserve"> </w:t>
      </w:r>
      <w:r>
        <w:t>les mentions</w:t>
      </w:r>
      <w:r>
        <w:rPr>
          <w:spacing w:val="-1"/>
        </w:rPr>
        <w:t xml:space="preserve"> </w:t>
      </w:r>
      <w:r>
        <w:t>:</w:t>
      </w:r>
    </w:p>
    <w:p w14:paraId="6884F883" w14:textId="77777777" w:rsidR="00BF0E21" w:rsidRDefault="0072365C">
      <w:pPr>
        <w:pStyle w:val="Titre3"/>
        <w:spacing w:line="302" w:lineRule="auto"/>
        <w:ind w:right="633"/>
      </w:pPr>
      <w:r>
        <w:t>« Appel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candidature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Emplacement</w:t>
      </w:r>
      <w:r>
        <w:rPr>
          <w:spacing w:val="1"/>
        </w:rPr>
        <w:t xml:space="preserve"> </w:t>
      </w:r>
      <w:r>
        <w:t>roulotte</w:t>
      </w:r>
      <w:r>
        <w:rPr>
          <w:spacing w:val="1"/>
        </w:rPr>
        <w:t xml:space="preserve"> </w:t>
      </w:r>
      <w:r>
        <w:t>parc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TAAPUNA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Commune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PUNAAUIA</w:t>
      </w:r>
    </w:p>
    <w:p w14:paraId="503EAACE" w14:textId="77777777" w:rsidR="00BF0E21" w:rsidRDefault="0072365C">
      <w:pPr>
        <w:pStyle w:val="Titre3"/>
        <w:tabs>
          <w:tab w:val="left" w:leader="dot" w:pos="3252"/>
        </w:tabs>
        <w:spacing w:before="156"/>
      </w:pPr>
      <w:r>
        <w:t>Entreprise</w:t>
      </w:r>
      <w:r>
        <w:rPr>
          <w:rFonts w:ascii="Times New Roman" w:hAnsi="Times New Roman"/>
        </w:rPr>
        <w:tab/>
      </w:r>
      <w:r>
        <w:t>»</w:t>
      </w:r>
    </w:p>
    <w:p w14:paraId="0F2B8C49" w14:textId="77777777" w:rsidR="00BF0E21" w:rsidRDefault="0072365C">
      <w:pPr>
        <w:pStyle w:val="Corpsdetexte"/>
        <w:spacing w:before="225"/>
        <w:jc w:val="both"/>
      </w:pPr>
      <w:r>
        <w:t>Elles</w:t>
      </w:r>
      <w:r>
        <w:rPr>
          <w:spacing w:val="-2"/>
        </w:rPr>
        <w:t xml:space="preserve"> </w:t>
      </w:r>
      <w:r>
        <w:t>devront</w:t>
      </w:r>
      <w:r>
        <w:rPr>
          <w:spacing w:val="-2"/>
        </w:rPr>
        <w:t xml:space="preserve"> </w:t>
      </w:r>
      <w:r>
        <w:t>être</w:t>
      </w:r>
      <w:r>
        <w:rPr>
          <w:spacing w:val="-2"/>
        </w:rPr>
        <w:t xml:space="preserve"> </w:t>
      </w:r>
      <w:r>
        <w:t>adressées</w:t>
      </w:r>
      <w:r>
        <w:rPr>
          <w:spacing w:val="-1"/>
        </w:rPr>
        <w:t xml:space="preserve"> </w:t>
      </w:r>
      <w:r>
        <w:t>par</w:t>
      </w:r>
      <w:r>
        <w:rPr>
          <w:spacing w:val="-2"/>
        </w:rPr>
        <w:t xml:space="preserve"> </w:t>
      </w:r>
      <w:r>
        <w:t>lettre</w:t>
      </w:r>
      <w:r>
        <w:rPr>
          <w:spacing w:val="-2"/>
        </w:rPr>
        <w:t xml:space="preserve"> </w:t>
      </w:r>
      <w:r>
        <w:t>recommandé</w:t>
      </w:r>
      <w:r>
        <w:rPr>
          <w:spacing w:val="-5"/>
        </w:rPr>
        <w:t xml:space="preserve"> </w:t>
      </w:r>
      <w:r>
        <w:t>avec</w:t>
      </w:r>
      <w:r>
        <w:rPr>
          <w:spacing w:val="-1"/>
        </w:rPr>
        <w:t xml:space="preserve"> </w:t>
      </w:r>
      <w:r>
        <w:t>accusé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réception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:</w:t>
      </w:r>
    </w:p>
    <w:p w14:paraId="14B19222" w14:textId="77777777" w:rsidR="00BF0E21" w:rsidRDefault="0072365C">
      <w:pPr>
        <w:pStyle w:val="Titre3"/>
        <w:spacing w:before="224" w:line="448" w:lineRule="auto"/>
        <w:ind w:right="6071"/>
      </w:pPr>
      <w:r>
        <w:t>Mairie de PUNAAUIA – Hôtel de ville</w:t>
      </w:r>
      <w:r>
        <w:rPr>
          <w:spacing w:val="-46"/>
        </w:rPr>
        <w:t xml:space="preserve"> </w:t>
      </w:r>
      <w:r>
        <w:t>PK</w:t>
      </w:r>
      <w:r>
        <w:rPr>
          <w:spacing w:val="-4"/>
        </w:rPr>
        <w:t xml:space="preserve"> </w:t>
      </w:r>
      <w:r>
        <w:t>9.9</w:t>
      </w:r>
      <w:r>
        <w:rPr>
          <w:spacing w:val="1"/>
        </w:rPr>
        <w:t xml:space="preserve"> </w:t>
      </w:r>
      <w:r>
        <w:t>côté montagne</w:t>
      </w:r>
    </w:p>
    <w:p w14:paraId="7B3FCC02" w14:textId="77777777" w:rsidR="00BF0E21" w:rsidRDefault="0072365C">
      <w:pPr>
        <w:pStyle w:val="Titre3"/>
        <w:spacing w:before="1"/>
      </w:pPr>
      <w:r>
        <w:t>BP</w:t>
      </w:r>
      <w:r>
        <w:rPr>
          <w:spacing w:val="-2"/>
        </w:rPr>
        <w:t xml:space="preserve"> </w:t>
      </w:r>
      <w:r>
        <w:t>13</w:t>
      </w:r>
      <w:r>
        <w:rPr>
          <w:spacing w:val="-2"/>
        </w:rPr>
        <w:t xml:space="preserve"> </w:t>
      </w:r>
      <w:r>
        <w:t>001 –</w:t>
      </w:r>
      <w:r>
        <w:rPr>
          <w:spacing w:val="-2"/>
        </w:rPr>
        <w:t xml:space="preserve"> </w:t>
      </w:r>
      <w:r>
        <w:t>98717</w:t>
      </w:r>
      <w:r>
        <w:rPr>
          <w:spacing w:val="-2"/>
        </w:rPr>
        <w:t xml:space="preserve"> </w:t>
      </w:r>
      <w:r>
        <w:t>PUNAAUIA</w:t>
      </w:r>
    </w:p>
    <w:p w14:paraId="598268A1" w14:textId="77777777" w:rsidR="00BF0E21" w:rsidRDefault="0072365C">
      <w:pPr>
        <w:pStyle w:val="Corpsdetexte"/>
        <w:spacing w:before="225" w:line="300" w:lineRule="auto"/>
        <w:ind w:right="632"/>
        <w:jc w:val="both"/>
      </w:pPr>
      <w:r>
        <w:t>A</w:t>
      </w:r>
      <w:r>
        <w:rPr>
          <w:spacing w:val="1"/>
        </w:rPr>
        <w:t xml:space="preserve"> </w:t>
      </w:r>
      <w:r>
        <w:t>défaut,</w:t>
      </w:r>
      <w:r>
        <w:rPr>
          <w:spacing w:val="1"/>
        </w:rPr>
        <w:t xml:space="preserve"> </w:t>
      </w:r>
      <w:r>
        <w:t>elles</w:t>
      </w:r>
      <w:r>
        <w:rPr>
          <w:spacing w:val="1"/>
        </w:rPr>
        <w:t xml:space="preserve"> </w:t>
      </w:r>
      <w:r>
        <w:t>pourront</w:t>
      </w:r>
      <w:r>
        <w:rPr>
          <w:spacing w:val="1"/>
        </w:rPr>
        <w:t xml:space="preserve"> </w:t>
      </w:r>
      <w:r>
        <w:t>être</w:t>
      </w:r>
      <w:r>
        <w:rPr>
          <w:spacing w:val="1"/>
        </w:rPr>
        <w:t xml:space="preserve"> </w:t>
      </w:r>
      <w:r>
        <w:t>déposées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main</w:t>
      </w:r>
      <w:r>
        <w:rPr>
          <w:spacing w:val="1"/>
        </w:rPr>
        <w:t xml:space="preserve"> </w:t>
      </w:r>
      <w:r>
        <w:t>propre</w:t>
      </w:r>
      <w:r>
        <w:rPr>
          <w:spacing w:val="1"/>
        </w:rPr>
        <w:t xml:space="preserve"> </w:t>
      </w:r>
      <w:r>
        <w:t>contre</w:t>
      </w:r>
      <w:r>
        <w:rPr>
          <w:spacing w:val="1"/>
        </w:rPr>
        <w:t xml:space="preserve"> </w:t>
      </w:r>
      <w:r>
        <w:t>récépissé</w:t>
      </w:r>
      <w:r>
        <w:rPr>
          <w:spacing w:val="1"/>
        </w:rPr>
        <w:t xml:space="preserve"> </w:t>
      </w:r>
      <w:r>
        <w:t>au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b/>
        </w:rPr>
        <w:t>commande</w:t>
      </w:r>
      <w:r>
        <w:rPr>
          <w:b/>
          <w:spacing w:val="-11"/>
        </w:rPr>
        <w:t xml:space="preserve"> </w:t>
      </w:r>
      <w:r>
        <w:rPr>
          <w:b/>
        </w:rPr>
        <w:t>publique</w:t>
      </w:r>
      <w:r>
        <w:rPr>
          <w:b/>
          <w:spacing w:val="-12"/>
        </w:rPr>
        <w:t xml:space="preserve"> </w:t>
      </w:r>
      <w:r>
        <w:t>situé</w:t>
      </w:r>
      <w:r>
        <w:rPr>
          <w:spacing w:val="-10"/>
        </w:rPr>
        <w:t xml:space="preserve"> </w:t>
      </w:r>
      <w:r>
        <w:t>à</w:t>
      </w:r>
      <w:r>
        <w:rPr>
          <w:spacing w:val="-10"/>
        </w:rPr>
        <w:t xml:space="preserve"> </w:t>
      </w:r>
      <w:r>
        <w:t>l’hôtel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ville</w:t>
      </w:r>
      <w:r>
        <w:rPr>
          <w:spacing w:val="-10"/>
        </w:rPr>
        <w:t xml:space="preserve"> </w:t>
      </w:r>
      <w:r>
        <w:t>pendant</w:t>
      </w:r>
      <w:r>
        <w:rPr>
          <w:spacing w:val="-11"/>
        </w:rPr>
        <w:t xml:space="preserve"> </w:t>
      </w:r>
      <w:r>
        <w:t>les</w:t>
      </w:r>
      <w:r>
        <w:rPr>
          <w:spacing w:val="-9"/>
        </w:rPr>
        <w:t xml:space="preserve"> </w:t>
      </w:r>
      <w:r>
        <w:t>horaires</w:t>
      </w:r>
      <w:r>
        <w:rPr>
          <w:spacing w:val="-9"/>
        </w:rPr>
        <w:t xml:space="preserve"> </w:t>
      </w:r>
      <w:r>
        <w:t>d’ouverture</w:t>
      </w:r>
      <w:r>
        <w:rPr>
          <w:spacing w:val="-10"/>
        </w:rPr>
        <w:t xml:space="preserve"> </w:t>
      </w:r>
      <w:r>
        <w:t>du</w:t>
      </w:r>
      <w:r>
        <w:rPr>
          <w:spacing w:val="-10"/>
        </w:rPr>
        <w:t xml:space="preserve"> </w:t>
      </w:r>
      <w:r>
        <w:t>service</w:t>
      </w:r>
      <w:r>
        <w:rPr>
          <w:spacing w:val="-11"/>
        </w:rPr>
        <w:t xml:space="preserve"> </w:t>
      </w:r>
      <w:r>
        <w:t>(de</w:t>
      </w:r>
      <w:r>
        <w:rPr>
          <w:spacing w:val="-10"/>
        </w:rPr>
        <w:t xml:space="preserve"> </w:t>
      </w:r>
      <w:r>
        <w:t>7H30</w:t>
      </w:r>
      <w:r>
        <w:rPr>
          <w:spacing w:val="1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15H30 du lundi au jeudi</w:t>
      </w:r>
      <w:r>
        <w:rPr>
          <w:spacing w:val="-1"/>
        </w:rPr>
        <w:t xml:space="preserve"> </w:t>
      </w:r>
      <w:r>
        <w:t>et de 7h30 à</w:t>
      </w:r>
      <w:r>
        <w:rPr>
          <w:spacing w:val="-1"/>
        </w:rPr>
        <w:t xml:space="preserve"> </w:t>
      </w:r>
      <w:r>
        <w:t>14h30 le</w:t>
      </w:r>
      <w:r>
        <w:rPr>
          <w:spacing w:val="-1"/>
        </w:rPr>
        <w:t xml:space="preserve"> </w:t>
      </w:r>
      <w:r>
        <w:t>vendredi).</w:t>
      </w:r>
    </w:p>
    <w:p w14:paraId="7AF4C4B9" w14:textId="5511D53C" w:rsidR="00BF0E21" w:rsidRDefault="0072365C">
      <w:pPr>
        <w:pStyle w:val="Corpsdetexte"/>
        <w:spacing w:before="158" w:line="300" w:lineRule="auto"/>
        <w:ind w:right="631"/>
        <w:jc w:val="both"/>
      </w:pPr>
      <w:r>
        <w:t xml:space="preserve">Seules les candidatures réceptionnées avant midi (12h00), le </w:t>
      </w:r>
      <w:r w:rsidR="007857D1">
        <w:t>jeudi</w:t>
      </w:r>
      <w:r>
        <w:t xml:space="preserve"> 8 février 2024, seront</w:t>
      </w:r>
      <w:r>
        <w:rPr>
          <w:spacing w:val="1"/>
        </w:rPr>
        <w:t xml:space="preserve"> </w:t>
      </w:r>
      <w:r>
        <w:t>examinées. Il appartient donc aux candidats de prendre les mesures nécessaires en ce sens pour</w:t>
      </w:r>
      <w:r>
        <w:rPr>
          <w:spacing w:val="1"/>
        </w:rPr>
        <w:t xml:space="preserve"> </w:t>
      </w:r>
      <w:r>
        <w:t>tenir</w:t>
      </w:r>
      <w:r>
        <w:rPr>
          <w:spacing w:val="-2"/>
        </w:rPr>
        <w:t xml:space="preserve"> </w:t>
      </w:r>
      <w:r>
        <w:t>compte</w:t>
      </w:r>
      <w:r>
        <w:rPr>
          <w:spacing w:val="-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délais</w:t>
      </w:r>
      <w:r>
        <w:rPr>
          <w:spacing w:val="1"/>
        </w:rPr>
        <w:t xml:space="preserve"> </w:t>
      </w:r>
      <w:r>
        <w:t>d’acheminement.</w:t>
      </w:r>
    </w:p>
    <w:p w14:paraId="1B2BDE0D" w14:textId="77777777" w:rsidR="00BF0E21" w:rsidRDefault="0072365C">
      <w:pPr>
        <w:pStyle w:val="Corpsdetexte"/>
        <w:spacing w:before="161" w:line="300" w:lineRule="auto"/>
        <w:ind w:right="633"/>
        <w:jc w:val="both"/>
      </w:pPr>
      <w:r>
        <w:t>La commune de PUNAAUIA se réserve le droit de prolonger la date limite de remise des offres, si</w:t>
      </w:r>
      <w:r>
        <w:rPr>
          <w:spacing w:val="1"/>
        </w:rPr>
        <w:t xml:space="preserve"> </w:t>
      </w:r>
      <w:r>
        <w:t>elle</w:t>
      </w:r>
      <w:r>
        <w:rPr>
          <w:spacing w:val="-1"/>
        </w:rPr>
        <w:t xml:space="preserve"> </w:t>
      </w:r>
      <w:r>
        <w:t>l’estime nécessaire.</w:t>
      </w:r>
    </w:p>
    <w:p w14:paraId="7CF2617A" w14:textId="77777777" w:rsidR="00BF0E21" w:rsidRDefault="0072365C">
      <w:pPr>
        <w:pStyle w:val="Corpsdetexte"/>
        <w:spacing w:before="159" w:line="302" w:lineRule="auto"/>
        <w:ind w:right="633"/>
        <w:jc w:val="both"/>
      </w:pPr>
      <w:r>
        <w:t>Chaque candidat aura à produire un dossier comprenant obligatoirement l’ensemble des pièces</w:t>
      </w:r>
      <w:r>
        <w:rPr>
          <w:spacing w:val="1"/>
        </w:rPr>
        <w:t xml:space="preserve"> </w:t>
      </w:r>
      <w:r>
        <w:t>suivantes :</w:t>
      </w:r>
    </w:p>
    <w:p w14:paraId="79926D78" w14:textId="77777777" w:rsidR="00BF0E21" w:rsidRDefault="0072365C">
      <w:pPr>
        <w:pStyle w:val="Paragraphedeliste"/>
        <w:numPr>
          <w:ilvl w:val="0"/>
          <w:numId w:val="2"/>
        </w:numPr>
        <w:tabs>
          <w:tab w:val="left" w:pos="517"/>
        </w:tabs>
        <w:spacing w:before="157" w:line="300" w:lineRule="auto"/>
        <w:ind w:right="631"/>
        <w:jc w:val="both"/>
      </w:pPr>
      <w:r>
        <w:t>Une</w:t>
      </w:r>
      <w:r>
        <w:rPr>
          <w:spacing w:val="-5"/>
        </w:rPr>
        <w:t xml:space="preserve"> </w:t>
      </w:r>
      <w:r>
        <w:t>lettre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candidature</w:t>
      </w:r>
      <w:r>
        <w:rPr>
          <w:spacing w:val="-5"/>
        </w:rPr>
        <w:t xml:space="preserve"> </w:t>
      </w:r>
      <w:r>
        <w:t>signée</w:t>
      </w:r>
      <w:r>
        <w:rPr>
          <w:spacing w:val="-5"/>
        </w:rPr>
        <w:t xml:space="preserve"> </w:t>
      </w:r>
      <w:r>
        <w:t>par</w:t>
      </w:r>
      <w:r>
        <w:rPr>
          <w:spacing w:val="-5"/>
        </w:rPr>
        <w:t xml:space="preserve"> </w:t>
      </w:r>
      <w:r>
        <w:t>une</w:t>
      </w:r>
      <w:r>
        <w:rPr>
          <w:spacing w:val="-6"/>
        </w:rPr>
        <w:t xml:space="preserve"> </w:t>
      </w:r>
      <w:r>
        <w:t>personne</w:t>
      </w:r>
      <w:r>
        <w:rPr>
          <w:spacing w:val="-5"/>
        </w:rPr>
        <w:t xml:space="preserve"> </w:t>
      </w:r>
      <w:r>
        <w:t>ayant</w:t>
      </w:r>
      <w:r>
        <w:rPr>
          <w:spacing w:val="-5"/>
        </w:rPr>
        <w:t xml:space="preserve"> </w:t>
      </w:r>
      <w:r>
        <w:t>autorité</w:t>
      </w:r>
      <w:r>
        <w:rPr>
          <w:spacing w:val="-5"/>
        </w:rPr>
        <w:t xml:space="preserve"> </w:t>
      </w:r>
      <w:r>
        <w:t>pour</w:t>
      </w:r>
      <w:r>
        <w:rPr>
          <w:spacing w:val="-5"/>
        </w:rPr>
        <w:t xml:space="preserve"> </w:t>
      </w:r>
      <w:r>
        <w:t>engager</w:t>
      </w:r>
      <w:r>
        <w:rPr>
          <w:spacing w:val="-5"/>
        </w:rPr>
        <w:t xml:space="preserve"> </w:t>
      </w:r>
      <w:r>
        <w:t>le</w:t>
      </w:r>
      <w:r>
        <w:rPr>
          <w:spacing w:val="-4"/>
        </w:rPr>
        <w:t xml:space="preserve"> </w:t>
      </w:r>
      <w:r>
        <w:t>candidat</w:t>
      </w:r>
      <w:r>
        <w:rPr>
          <w:spacing w:val="4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précisant</w:t>
      </w:r>
      <w:r>
        <w:rPr>
          <w:spacing w:val="1"/>
        </w:rPr>
        <w:t xml:space="preserve"> </w:t>
      </w:r>
      <w:r>
        <w:t>l’emplacement</w:t>
      </w:r>
      <w:r>
        <w:rPr>
          <w:spacing w:val="1"/>
        </w:rPr>
        <w:t xml:space="preserve"> </w:t>
      </w:r>
      <w:r>
        <w:t>pour</w:t>
      </w:r>
      <w:r>
        <w:rPr>
          <w:spacing w:val="1"/>
        </w:rPr>
        <w:t xml:space="preserve"> </w:t>
      </w:r>
      <w:r>
        <w:t>lequel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candidature</w:t>
      </w:r>
      <w:r>
        <w:rPr>
          <w:spacing w:val="1"/>
        </w:rPr>
        <w:t xml:space="preserve"> </w:t>
      </w:r>
      <w:r>
        <w:t>est</w:t>
      </w:r>
      <w:r>
        <w:rPr>
          <w:spacing w:val="1"/>
        </w:rPr>
        <w:t xml:space="preserve"> </w:t>
      </w:r>
      <w:r>
        <w:t>déposée.</w:t>
      </w:r>
      <w:r>
        <w:rPr>
          <w:spacing w:val="1"/>
        </w:rPr>
        <w:t xml:space="preserve"> </w:t>
      </w:r>
      <w:r>
        <w:t>Il</w:t>
      </w:r>
      <w:r>
        <w:rPr>
          <w:spacing w:val="1"/>
        </w:rPr>
        <w:t xml:space="preserve"> </w:t>
      </w:r>
      <w:r>
        <w:t>n’est</w:t>
      </w:r>
      <w:r>
        <w:rPr>
          <w:spacing w:val="1"/>
        </w:rPr>
        <w:t xml:space="preserve"> </w:t>
      </w:r>
      <w:r>
        <w:t>possible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candidater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seul</w:t>
      </w:r>
      <w:r>
        <w:rPr>
          <w:spacing w:val="-1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deux emplacements</w:t>
      </w:r>
      <w:r>
        <w:rPr>
          <w:spacing w:val="3"/>
        </w:rPr>
        <w:t xml:space="preserve"> </w:t>
      </w:r>
      <w:r>
        <w:t>mis en</w:t>
      </w:r>
      <w:r>
        <w:rPr>
          <w:spacing w:val="-5"/>
        </w:rPr>
        <w:t xml:space="preserve"> </w:t>
      </w:r>
      <w:r>
        <w:t>concurrence ;</w:t>
      </w:r>
    </w:p>
    <w:p w14:paraId="017E8105" w14:textId="77777777" w:rsidR="00BF0E21" w:rsidRDefault="0072365C">
      <w:pPr>
        <w:pStyle w:val="Paragraphedeliste"/>
        <w:numPr>
          <w:ilvl w:val="0"/>
          <w:numId w:val="2"/>
        </w:numPr>
        <w:tabs>
          <w:tab w:val="left" w:pos="517"/>
        </w:tabs>
        <w:spacing w:line="300" w:lineRule="auto"/>
        <w:ind w:right="631"/>
        <w:jc w:val="both"/>
      </w:pPr>
      <w:r>
        <w:t>L’identité</w:t>
      </w:r>
      <w:r>
        <w:rPr>
          <w:spacing w:val="-5"/>
        </w:rPr>
        <w:t xml:space="preserve"> </w:t>
      </w:r>
      <w:r>
        <w:t>administrative</w:t>
      </w:r>
      <w:r>
        <w:rPr>
          <w:spacing w:val="-7"/>
        </w:rPr>
        <w:t xml:space="preserve"> </w:t>
      </w:r>
      <w:r>
        <w:t>du</w:t>
      </w:r>
      <w:r>
        <w:rPr>
          <w:spacing w:val="-5"/>
        </w:rPr>
        <w:t xml:space="preserve"> </w:t>
      </w:r>
      <w:r>
        <w:t>candidat</w:t>
      </w:r>
      <w:r>
        <w:rPr>
          <w:spacing w:val="-8"/>
        </w:rPr>
        <w:t xml:space="preserve"> </w:t>
      </w:r>
      <w:r>
        <w:t>précisant</w:t>
      </w:r>
      <w:r>
        <w:rPr>
          <w:spacing w:val="-5"/>
        </w:rPr>
        <w:t xml:space="preserve"> </w:t>
      </w:r>
      <w:r>
        <w:t>s’il</w:t>
      </w:r>
      <w:r>
        <w:rPr>
          <w:spacing w:val="-5"/>
        </w:rPr>
        <w:t xml:space="preserve"> </w:t>
      </w:r>
      <w:r>
        <w:t>intervient</w:t>
      </w:r>
      <w:r>
        <w:rPr>
          <w:spacing w:val="-6"/>
        </w:rPr>
        <w:t xml:space="preserve"> </w:t>
      </w:r>
      <w:r>
        <w:t>au</w:t>
      </w:r>
      <w:r>
        <w:rPr>
          <w:spacing w:val="-5"/>
        </w:rPr>
        <w:t xml:space="preserve"> </w:t>
      </w:r>
      <w:r>
        <w:t>titre</w:t>
      </w:r>
      <w:r>
        <w:rPr>
          <w:spacing w:val="-8"/>
        </w:rPr>
        <w:t xml:space="preserve"> </w:t>
      </w:r>
      <w:r>
        <w:t>d’une</w:t>
      </w:r>
      <w:r>
        <w:rPr>
          <w:spacing w:val="-7"/>
        </w:rPr>
        <w:t xml:space="preserve"> </w:t>
      </w:r>
      <w:r>
        <w:t>société,</w:t>
      </w:r>
      <w:r>
        <w:rPr>
          <w:spacing w:val="-7"/>
        </w:rPr>
        <w:t xml:space="preserve"> </w:t>
      </w:r>
      <w:r>
        <w:t>seul</w:t>
      </w:r>
      <w:r>
        <w:rPr>
          <w:spacing w:val="-8"/>
        </w:rPr>
        <w:t xml:space="preserve"> </w:t>
      </w:r>
      <w:r>
        <w:t>ou</w:t>
      </w:r>
      <w:r>
        <w:rPr>
          <w:spacing w:val="-7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groupement</w:t>
      </w:r>
      <w:r>
        <w:rPr>
          <w:spacing w:val="-3"/>
        </w:rPr>
        <w:t xml:space="preserve"> </w:t>
      </w:r>
      <w:r>
        <w:t>;</w:t>
      </w:r>
    </w:p>
    <w:p w14:paraId="6D2849FF" w14:textId="77777777" w:rsidR="00BF0E21" w:rsidRDefault="0072365C">
      <w:pPr>
        <w:pStyle w:val="Paragraphedeliste"/>
        <w:numPr>
          <w:ilvl w:val="0"/>
          <w:numId w:val="2"/>
        </w:numPr>
        <w:tabs>
          <w:tab w:val="left" w:pos="517"/>
        </w:tabs>
        <w:spacing w:line="256" w:lineRule="exact"/>
        <w:ind w:hanging="361"/>
        <w:jc w:val="both"/>
      </w:pPr>
      <w:r>
        <w:t>Un</w:t>
      </w:r>
      <w:r>
        <w:rPr>
          <w:spacing w:val="13"/>
        </w:rPr>
        <w:t xml:space="preserve"> </w:t>
      </w:r>
      <w:r>
        <w:t>dossier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t>présentation</w:t>
      </w:r>
      <w:r>
        <w:rPr>
          <w:spacing w:val="14"/>
        </w:rPr>
        <w:t xml:space="preserve"> </w:t>
      </w:r>
      <w:r>
        <w:t>du</w:t>
      </w:r>
      <w:r>
        <w:rPr>
          <w:spacing w:val="15"/>
        </w:rPr>
        <w:t xml:space="preserve"> </w:t>
      </w:r>
      <w:r>
        <w:t>candidat</w:t>
      </w:r>
      <w:r>
        <w:rPr>
          <w:spacing w:val="14"/>
        </w:rPr>
        <w:t xml:space="preserve"> </w:t>
      </w:r>
      <w:r>
        <w:t>et</w:t>
      </w:r>
      <w:r>
        <w:rPr>
          <w:spacing w:val="15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son</w:t>
      </w:r>
      <w:r>
        <w:rPr>
          <w:spacing w:val="11"/>
        </w:rPr>
        <w:t xml:space="preserve"> </w:t>
      </w:r>
      <w:r>
        <w:t>expérience</w:t>
      </w:r>
      <w:r>
        <w:rPr>
          <w:spacing w:val="15"/>
        </w:rPr>
        <w:t xml:space="preserve"> </w:t>
      </w:r>
      <w:r>
        <w:t>dans</w:t>
      </w:r>
      <w:r>
        <w:rPr>
          <w:spacing w:val="15"/>
        </w:rPr>
        <w:t xml:space="preserve"> </w:t>
      </w:r>
      <w:r>
        <w:t>le</w:t>
      </w:r>
      <w:r>
        <w:rPr>
          <w:spacing w:val="14"/>
        </w:rPr>
        <w:t xml:space="preserve"> </w:t>
      </w:r>
      <w:r>
        <w:t>domaine</w:t>
      </w:r>
      <w:r>
        <w:rPr>
          <w:spacing w:val="20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t>la</w:t>
      </w:r>
      <w:r>
        <w:rPr>
          <w:spacing w:val="14"/>
        </w:rPr>
        <w:t xml:space="preserve"> </w:t>
      </w:r>
      <w:r>
        <w:t>gestion</w:t>
      </w:r>
    </w:p>
    <w:p w14:paraId="3DABA9C8" w14:textId="77777777" w:rsidR="00BF0E21" w:rsidRDefault="0072365C">
      <w:pPr>
        <w:pStyle w:val="Corpsdetexte"/>
        <w:spacing w:before="66"/>
        <w:ind w:left="516"/>
        <w:jc w:val="both"/>
      </w:pPr>
      <w:proofErr w:type="gramStart"/>
      <w:r>
        <w:t>d’une</w:t>
      </w:r>
      <w:proofErr w:type="gramEnd"/>
      <w:r>
        <w:rPr>
          <w:spacing w:val="-3"/>
        </w:rPr>
        <w:t xml:space="preserve"> </w:t>
      </w:r>
      <w:r>
        <w:t>activité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restauration</w:t>
      </w:r>
      <w:r>
        <w:rPr>
          <w:spacing w:val="-1"/>
        </w:rPr>
        <w:t xml:space="preserve"> </w:t>
      </w:r>
      <w:r>
        <w:t>;</w:t>
      </w:r>
    </w:p>
    <w:p w14:paraId="7D9D437B" w14:textId="77777777" w:rsidR="00BF0E21" w:rsidRDefault="0072365C">
      <w:pPr>
        <w:pStyle w:val="Paragraphedeliste"/>
        <w:numPr>
          <w:ilvl w:val="0"/>
          <w:numId w:val="2"/>
        </w:numPr>
        <w:tabs>
          <w:tab w:val="left" w:pos="517"/>
        </w:tabs>
        <w:spacing w:before="64"/>
        <w:ind w:hanging="361"/>
        <w:jc w:val="both"/>
      </w:pPr>
      <w:r>
        <w:t>Le</w:t>
      </w:r>
      <w:r>
        <w:rPr>
          <w:spacing w:val="-2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l’entreprise</w:t>
      </w:r>
      <w:r>
        <w:rPr>
          <w:spacing w:val="-1"/>
        </w:rPr>
        <w:t xml:space="preserve"> </w:t>
      </w:r>
      <w:r>
        <w:t>;</w:t>
      </w:r>
    </w:p>
    <w:p w14:paraId="1532C01F" w14:textId="77777777" w:rsidR="00BF0E21" w:rsidRDefault="0072365C">
      <w:pPr>
        <w:pStyle w:val="Paragraphedeliste"/>
        <w:numPr>
          <w:ilvl w:val="0"/>
          <w:numId w:val="2"/>
        </w:numPr>
        <w:tabs>
          <w:tab w:val="left" w:pos="517"/>
        </w:tabs>
        <w:spacing w:before="63" w:line="300" w:lineRule="auto"/>
        <w:ind w:right="631"/>
        <w:jc w:val="both"/>
      </w:pPr>
      <w:r>
        <w:rPr>
          <w:spacing w:val="-1"/>
        </w:rPr>
        <w:t>Un</w:t>
      </w:r>
      <w:r>
        <w:rPr>
          <w:spacing w:val="-13"/>
        </w:rPr>
        <w:t xml:space="preserve"> </w:t>
      </w:r>
      <w:r>
        <w:rPr>
          <w:spacing w:val="-1"/>
        </w:rPr>
        <w:t>dossier</w:t>
      </w:r>
      <w:r>
        <w:rPr>
          <w:spacing w:val="-12"/>
        </w:rPr>
        <w:t xml:space="preserve"> </w:t>
      </w:r>
      <w:r>
        <w:rPr>
          <w:spacing w:val="-1"/>
        </w:rPr>
        <w:t>technique</w:t>
      </w:r>
      <w:r>
        <w:rPr>
          <w:spacing w:val="-14"/>
        </w:rPr>
        <w:t xml:space="preserve"> </w:t>
      </w:r>
      <w:r>
        <w:rPr>
          <w:spacing w:val="-1"/>
        </w:rPr>
        <w:t>comprenant</w:t>
      </w:r>
      <w:r>
        <w:rPr>
          <w:spacing w:val="-13"/>
        </w:rPr>
        <w:t xml:space="preserve"> </w:t>
      </w:r>
      <w:r>
        <w:rPr>
          <w:spacing w:val="-1"/>
        </w:rPr>
        <w:t>obligatoirement</w:t>
      </w:r>
      <w:r>
        <w:rPr>
          <w:spacing w:val="-13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t>descriptif</w:t>
      </w:r>
      <w:r>
        <w:rPr>
          <w:spacing w:val="-12"/>
        </w:rPr>
        <w:t xml:space="preserve"> </w:t>
      </w:r>
      <w:r>
        <w:t>du</w:t>
      </w:r>
      <w:r>
        <w:rPr>
          <w:spacing w:val="-11"/>
        </w:rPr>
        <w:t xml:space="preserve"> </w:t>
      </w:r>
      <w:r>
        <w:t>projet</w:t>
      </w:r>
      <w:r>
        <w:rPr>
          <w:spacing w:val="-12"/>
        </w:rPr>
        <w:t xml:space="preserve"> </w:t>
      </w:r>
      <w:r>
        <w:t>(carte</w:t>
      </w:r>
      <w:r>
        <w:rPr>
          <w:spacing w:val="-12"/>
        </w:rPr>
        <w:t xml:space="preserve"> </w:t>
      </w:r>
      <w:r>
        <w:t>des</w:t>
      </w:r>
      <w:r>
        <w:rPr>
          <w:spacing w:val="-11"/>
        </w:rPr>
        <w:t xml:space="preserve"> </w:t>
      </w:r>
      <w:r>
        <w:t>plats,</w:t>
      </w:r>
      <w:r>
        <w:rPr>
          <w:spacing w:val="-12"/>
        </w:rPr>
        <w:t xml:space="preserve"> </w:t>
      </w:r>
      <w:r>
        <w:t>plats</w:t>
      </w:r>
      <w:r>
        <w:rPr>
          <w:spacing w:val="1"/>
        </w:rPr>
        <w:t xml:space="preserve"> </w:t>
      </w:r>
      <w:r>
        <w:t>à emporter, snacks, boissons, menus, formules, desserts etc. détaillée avec précisions des</w:t>
      </w:r>
      <w:r>
        <w:rPr>
          <w:spacing w:val="1"/>
        </w:rPr>
        <w:t xml:space="preserve"> </w:t>
      </w:r>
      <w:r>
        <w:t>produits utilisés et des prix proposés, mesures prises pour réduire au maximum l’impact</w:t>
      </w:r>
      <w:r>
        <w:rPr>
          <w:spacing w:val="1"/>
        </w:rPr>
        <w:t xml:space="preserve"> </w:t>
      </w:r>
      <w:r>
        <w:t>environnemental de l’activité, organisation avec précision des dates d’ouverture choisies,</w:t>
      </w:r>
      <w:r>
        <w:rPr>
          <w:spacing w:val="1"/>
        </w:rPr>
        <w:t xml:space="preserve"> </w:t>
      </w:r>
      <w:r>
        <w:t>moyens humains et matériels, dispositifs de sécurité, dispositions prises pour le respect des</w:t>
      </w:r>
      <w:r>
        <w:rPr>
          <w:spacing w:val="1"/>
        </w:rPr>
        <w:t xml:space="preserve"> </w:t>
      </w:r>
      <w:r>
        <w:t>normes d’hygiène et de sécurité, , etc.), le détail et le coût des investissements réalisés ou</w:t>
      </w:r>
      <w:r>
        <w:rPr>
          <w:spacing w:val="1"/>
        </w:rPr>
        <w:t xml:space="preserve"> </w:t>
      </w:r>
      <w:r>
        <w:t>envisagés (détails techniques du food-truck et des ch</w:t>
      </w:r>
      <w:r>
        <w:t>aises et tables avec photographies) et le</w:t>
      </w:r>
      <w:r>
        <w:rPr>
          <w:spacing w:val="-46"/>
        </w:rPr>
        <w:t xml:space="preserve"> </w:t>
      </w:r>
      <w:r>
        <w:t>budget</w:t>
      </w:r>
      <w:r>
        <w:rPr>
          <w:spacing w:val="-1"/>
        </w:rPr>
        <w:t xml:space="preserve"> </w:t>
      </w:r>
      <w:r>
        <w:t>prévisionnel de l’activité ;</w:t>
      </w:r>
    </w:p>
    <w:p w14:paraId="5701113E" w14:textId="77777777" w:rsidR="00BF0E21" w:rsidRDefault="0072365C">
      <w:pPr>
        <w:pStyle w:val="Paragraphedeliste"/>
        <w:numPr>
          <w:ilvl w:val="0"/>
          <w:numId w:val="2"/>
        </w:numPr>
        <w:tabs>
          <w:tab w:val="left" w:pos="517"/>
        </w:tabs>
        <w:spacing w:before="2"/>
        <w:ind w:hanging="361"/>
        <w:jc w:val="both"/>
      </w:pPr>
      <w:r>
        <w:t>Les</w:t>
      </w:r>
      <w:r>
        <w:rPr>
          <w:spacing w:val="-2"/>
        </w:rPr>
        <w:t xml:space="preserve"> </w:t>
      </w:r>
      <w:r>
        <w:t>attestations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régularité</w:t>
      </w:r>
      <w:r>
        <w:rPr>
          <w:spacing w:val="-3"/>
        </w:rPr>
        <w:t xml:space="preserve"> </w:t>
      </w:r>
      <w:r>
        <w:t>fiscale</w:t>
      </w:r>
      <w:r>
        <w:rPr>
          <w:spacing w:val="-2"/>
        </w:rPr>
        <w:t xml:space="preserve"> </w:t>
      </w:r>
      <w:r>
        <w:t>et</w:t>
      </w:r>
      <w:r>
        <w:rPr>
          <w:spacing w:val="-6"/>
        </w:rPr>
        <w:t xml:space="preserve"> </w:t>
      </w:r>
      <w:r>
        <w:t>sociale.</w:t>
      </w:r>
    </w:p>
    <w:p w14:paraId="5EFF6943" w14:textId="77777777" w:rsidR="00BF0E21" w:rsidRDefault="0072365C">
      <w:pPr>
        <w:pStyle w:val="Corpsdetexte"/>
        <w:spacing w:before="224" w:line="300" w:lineRule="auto"/>
        <w:ind w:right="638"/>
        <w:jc w:val="both"/>
      </w:pPr>
      <w:r>
        <w:t>Les</w:t>
      </w:r>
      <w:r>
        <w:rPr>
          <w:spacing w:val="1"/>
        </w:rPr>
        <w:t xml:space="preserve"> </w:t>
      </w:r>
      <w:r>
        <w:t>candidats</w:t>
      </w:r>
      <w:r>
        <w:rPr>
          <w:spacing w:val="1"/>
        </w:rPr>
        <w:t xml:space="preserve"> </w:t>
      </w:r>
      <w:r>
        <w:t>pourront</w:t>
      </w:r>
      <w:r>
        <w:rPr>
          <w:spacing w:val="1"/>
        </w:rPr>
        <w:t xml:space="preserve"> </w:t>
      </w:r>
      <w:r>
        <w:t>également</w:t>
      </w:r>
      <w:r>
        <w:rPr>
          <w:spacing w:val="1"/>
        </w:rPr>
        <w:t xml:space="preserve"> </w:t>
      </w:r>
      <w:r>
        <w:t>fournir</w:t>
      </w:r>
      <w:r>
        <w:rPr>
          <w:spacing w:val="1"/>
        </w:rPr>
        <w:t xml:space="preserve"> </w:t>
      </w:r>
      <w:r>
        <w:t>tout</w:t>
      </w:r>
      <w:r>
        <w:rPr>
          <w:spacing w:val="1"/>
        </w:rPr>
        <w:t xml:space="preserve"> </w:t>
      </w:r>
      <w:r>
        <w:t>autre</w:t>
      </w:r>
      <w:r>
        <w:rPr>
          <w:spacing w:val="1"/>
        </w:rPr>
        <w:t xml:space="preserve"> </w:t>
      </w:r>
      <w:r>
        <w:t>document</w:t>
      </w:r>
      <w:r>
        <w:rPr>
          <w:spacing w:val="1"/>
        </w:rPr>
        <w:t xml:space="preserve"> </w:t>
      </w:r>
      <w:r>
        <w:t>qu’ils</w:t>
      </w:r>
      <w:r>
        <w:rPr>
          <w:spacing w:val="1"/>
        </w:rPr>
        <w:t xml:space="preserve"> </w:t>
      </w:r>
      <w:r>
        <w:t>jugeront</w:t>
      </w:r>
      <w:r>
        <w:rPr>
          <w:spacing w:val="1"/>
        </w:rPr>
        <w:t xml:space="preserve"> </w:t>
      </w:r>
      <w:r>
        <w:t>utiles</w:t>
      </w:r>
      <w:r>
        <w:rPr>
          <w:spacing w:val="1"/>
        </w:rPr>
        <w:t xml:space="preserve"> </w:t>
      </w:r>
      <w:r>
        <w:t>et</w:t>
      </w:r>
      <w:r>
        <w:rPr>
          <w:spacing w:val="1"/>
        </w:rPr>
        <w:t xml:space="preserve"> </w:t>
      </w:r>
      <w:r>
        <w:t>permettant</w:t>
      </w:r>
      <w:r>
        <w:rPr>
          <w:spacing w:val="-2"/>
        </w:rPr>
        <w:t xml:space="preserve"> </w:t>
      </w:r>
      <w:r>
        <w:t>d’apprécier leurs</w:t>
      </w:r>
      <w:r>
        <w:rPr>
          <w:spacing w:val="1"/>
        </w:rPr>
        <w:t xml:space="preserve"> </w:t>
      </w:r>
      <w:r>
        <w:t>qualités professionnelles.</w:t>
      </w:r>
    </w:p>
    <w:p w14:paraId="07762535" w14:textId="77777777" w:rsidR="00BF0E21" w:rsidRDefault="00BF0E21">
      <w:pPr>
        <w:spacing w:line="300" w:lineRule="auto"/>
        <w:jc w:val="both"/>
        <w:sectPr w:rsidR="00BF0E21" w:rsidSect="0072365C">
          <w:pgSz w:w="11910" w:h="16840"/>
          <w:pgMar w:top="1320" w:right="780" w:bottom="1200" w:left="1260" w:header="0" w:footer="1000" w:gutter="0"/>
          <w:cols w:space="720"/>
        </w:sectPr>
      </w:pPr>
    </w:p>
    <w:p w14:paraId="5A7E0B03" w14:textId="77777777" w:rsidR="00BF0E21" w:rsidRDefault="0072365C">
      <w:pPr>
        <w:pStyle w:val="Corpsdetexte"/>
        <w:spacing w:before="77" w:line="302" w:lineRule="auto"/>
        <w:ind w:right="641"/>
        <w:jc w:val="both"/>
      </w:pPr>
      <w:r>
        <w:t>Il est rappelé aux candidats que la production de fausses déclarations est consécutive d’une</w:t>
      </w:r>
      <w:r>
        <w:rPr>
          <w:spacing w:val="1"/>
        </w:rPr>
        <w:t xml:space="preserve"> </w:t>
      </w:r>
      <w:r>
        <w:t>infraction</w:t>
      </w:r>
      <w:r>
        <w:rPr>
          <w:spacing w:val="-2"/>
        </w:rPr>
        <w:t xml:space="preserve"> </w:t>
      </w:r>
      <w:r>
        <w:t>pénale</w:t>
      </w:r>
      <w:r>
        <w:rPr>
          <w:spacing w:val="-2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sanctionnée</w:t>
      </w:r>
      <w:r>
        <w:rPr>
          <w:spacing w:val="-1"/>
        </w:rPr>
        <w:t xml:space="preserve"> </w:t>
      </w:r>
      <w:r>
        <w:t>dans</w:t>
      </w:r>
      <w:r>
        <w:rPr>
          <w:spacing w:val="1"/>
        </w:rPr>
        <w:t xml:space="preserve"> </w:t>
      </w:r>
      <w:r>
        <w:t>les conditions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l’article 441-1</w:t>
      </w:r>
      <w:r>
        <w:rPr>
          <w:spacing w:val="-1"/>
        </w:rPr>
        <w:t xml:space="preserve"> </w:t>
      </w:r>
      <w:r>
        <w:t>du</w:t>
      </w:r>
      <w:r>
        <w:rPr>
          <w:spacing w:val="-4"/>
        </w:rPr>
        <w:t xml:space="preserve"> </w:t>
      </w:r>
      <w:r>
        <w:t>code</w:t>
      </w:r>
      <w:r>
        <w:rPr>
          <w:spacing w:val="-3"/>
        </w:rPr>
        <w:t xml:space="preserve"> </w:t>
      </w:r>
      <w:r>
        <w:t>pénal.</w:t>
      </w:r>
    </w:p>
    <w:p w14:paraId="30796B1A" w14:textId="77777777" w:rsidR="00BF0E21" w:rsidRDefault="0072365C">
      <w:pPr>
        <w:pStyle w:val="Corpsdetexte"/>
        <w:spacing w:before="157"/>
        <w:jc w:val="both"/>
      </w:pPr>
      <w:r>
        <w:t>Toute</w:t>
      </w:r>
      <w:r>
        <w:rPr>
          <w:spacing w:val="-2"/>
        </w:rPr>
        <w:t xml:space="preserve"> </w:t>
      </w:r>
      <w:r>
        <w:t>offre</w:t>
      </w:r>
      <w:r>
        <w:rPr>
          <w:spacing w:val="-1"/>
        </w:rPr>
        <w:t xml:space="preserve"> </w:t>
      </w:r>
      <w:r>
        <w:t>incomplète</w:t>
      </w:r>
      <w:r>
        <w:rPr>
          <w:spacing w:val="-4"/>
        </w:rPr>
        <w:t xml:space="preserve"> </w:t>
      </w:r>
      <w:r>
        <w:t>sera</w:t>
      </w:r>
      <w:r>
        <w:rPr>
          <w:spacing w:val="-1"/>
        </w:rPr>
        <w:t xml:space="preserve"> </w:t>
      </w:r>
      <w:r>
        <w:t>jugée</w:t>
      </w:r>
      <w:r>
        <w:rPr>
          <w:spacing w:val="-4"/>
        </w:rPr>
        <w:t xml:space="preserve"> </w:t>
      </w:r>
      <w:r>
        <w:t>irrecevable</w:t>
      </w:r>
      <w:r>
        <w:rPr>
          <w:spacing w:val="-2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ne</w:t>
      </w:r>
      <w:r>
        <w:rPr>
          <w:spacing w:val="-4"/>
        </w:rPr>
        <w:t xml:space="preserve"> </w:t>
      </w:r>
      <w:r>
        <w:t>sera</w:t>
      </w:r>
      <w:r>
        <w:rPr>
          <w:spacing w:val="-1"/>
        </w:rPr>
        <w:t xml:space="preserve"> </w:t>
      </w:r>
      <w:r>
        <w:t>pas étudiée.</w:t>
      </w:r>
    </w:p>
    <w:p w14:paraId="3D0E8555" w14:textId="77777777" w:rsidR="00BF0E21" w:rsidRDefault="00BF0E21">
      <w:pPr>
        <w:pStyle w:val="Corpsdetexte"/>
        <w:spacing w:before="11"/>
        <w:ind w:left="0"/>
        <w:rPr>
          <w:sz w:val="25"/>
        </w:rPr>
      </w:pPr>
    </w:p>
    <w:p w14:paraId="711DF341" w14:textId="77777777" w:rsidR="00BF0E21" w:rsidRDefault="0072365C">
      <w:pPr>
        <w:pStyle w:val="Titre1"/>
        <w:jc w:val="both"/>
      </w:pPr>
      <w:bookmarkStart w:id="6" w:name="_bookmark6"/>
      <w:bookmarkEnd w:id="6"/>
      <w:r>
        <w:rPr>
          <w:color w:val="2D74B5"/>
        </w:rPr>
        <w:t>Article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7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1"/>
        </w:rPr>
        <w:t xml:space="preserve"> </w:t>
      </w:r>
      <w:r>
        <w:rPr>
          <w:color w:val="2D74B5"/>
        </w:rPr>
        <w:t>Critères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de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sélection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des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offres</w:t>
      </w:r>
    </w:p>
    <w:p w14:paraId="2509FB9A" w14:textId="77777777" w:rsidR="00BF0E21" w:rsidRDefault="0072365C">
      <w:pPr>
        <w:pStyle w:val="Corpsdetexte"/>
        <w:spacing w:before="31" w:line="300" w:lineRule="auto"/>
        <w:ind w:right="631"/>
        <w:jc w:val="both"/>
      </w:pPr>
      <w:r>
        <w:t>Pour tenir compte de l’objectif de la commune de diversifier l’offre de restauration, les candidats</w:t>
      </w:r>
      <w:r>
        <w:rPr>
          <w:spacing w:val="1"/>
        </w:rPr>
        <w:t xml:space="preserve"> </w:t>
      </w:r>
      <w:r>
        <w:t>pour l’emplacement de nuit ne pourront en aucun cas proposer dans leur menu les plats déjà</w:t>
      </w:r>
      <w:r>
        <w:rPr>
          <w:spacing w:val="1"/>
        </w:rPr>
        <w:t xml:space="preserve"> </w:t>
      </w:r>
      <w:r>
        <w:t>proposés par les</w:t>
      </w:r>
      <w:r>
        <w:rPr>
          <w:spacing w:val="1"/>
        </w:rPr>
        <w:t xml:space="preserve"> </w:t>
      </w:r>
      <w:r>
        <w:t>occupants</w:t>
      </w:r>
      <w:r>
        <w:rPr>
          <w:spacing w:val="2"/>
        </w:rPr>
        <w:t xml:space="preserve"> </w:t>
      </w:r>
      <w:r>
        <w:t>de nuit,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place.</w:t>
      </w:r>
    </w:p>
    <w:p w14:paraId="0B060782" w14:textId="77777777" w:rsidR="00BF0E21" w:rsidRDefault="0072365C">
      <w:pPr>
        <w:pStyle w:val="Corpsdetexte"/>
        <w:spacing w:before="159"/>
        <w:ind w:left="204"/>
        <w:jc w:val="both"/>
      </w:pPr>
      <w:r>
        <w:t>Toute</w:t>
      </w:r>
      <w:r>
        <w:rPr>
          <w:spacing w:val="24"/>
        </w:rPr>
        <w:t xml:space="preserve"> </w:t>
      </w:r>
      <w:r>
        <w:t>offre</w:t>
      </w:r>
      <w:r>
        <w:rPr>
          <w:spacing w:val="27"/>
        </w:rPr>
        <w:t xml:space="preserve"> </w:t>
      </w:r>
      <w:r>
        <w:t>comportant</w:t>
      </w:r>
      <w:r>
        <w:rPr>
          <w:spacing w:val="23"/>
        </w:rPr>
        <w:t xml:space="preserve"> </w:t>
      </w:r>
      <w:r>
        <w:t>ce</w:t>
      </w:r>
      <w:r>
        <w:rPr>
          <w:spacing w:val="28"/>
        </w:rPr>
        <w:t xml:space="preserve"> </w:t>
      </w:r>
      <w:r>
        <w:t>type</w:t>
      </w:r>
      <w:r>
        <w:rPr>
          <w:spacing w:val="26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plat</w:t>
      </w:r>
      <w:r>
        <w:rPr>
          <w:spacing w:val="26"/>
        </w:rPr>
        <w:t xml:space="preserve"> </w:t>
      </w:r>
      <w:r>
        <w:t>sera</w:t>
      </w:r>
      <w:r>
        <w:rPr>
          <w:spacing w:val="27"/>
        </w:rPr>
        <w:t xml:space="preserve"> </w:t>
      </w:r>
      <w:r>
        <w:t>automatiquement</w:t>
      </w:r>
      <w:r>
        <w:rPr>
          <w:spacing w:val="25"/>
        </w:rPr>
        <w:t xml:space="preserve"> </w:t>
      </w:r>
      <w:r>
        <w:t>éliminée.</w:t>
      </w:r>
      <w:r>
        <w:rPr>
          <w:spacing w:val="26"/>
        </w:rPr>
        <w:t xml:space="preserve"> </w:t>
      </w:r>
      <w:r>
        <w:t>Les</w:t>
      </w:r>
      <w:r>
        <w:rPr>
          <w:spacing w:val="25"/>
        </w:rPr>
        <w:t xml:space="preserve"> </w:t>
      </w:r>
      <w:r>
        <w:t>menus</w:t>
      </w:r>
      <w:r>
        <w:rPr>
          <w:spacing w:val="27"/>
        </w:rPr>
        <w:t xml:space="preserve"> </w:t>
      </w:r>
      <w:r>
        <w:t>des</w:t>
      </w:r>
      <w:r>
        <w:rPr>
          <w:spacing w:val="30"/>
        </w:rPr>
        <w:t xml:space="preserve"> </w:t>
      </w:r>
      <w:proofErr w:type="spellStart"/>
      <w:r>
        <w:t>food</w:t>
      </w:r>
      <w:proofErr w:type="spellEnd"/>
      <w:r>
        <w:t>-</w:t>
      </w:r>
    </w:p>
    <w:p w14:paraId="015AC16D" w14:textId="77777777" w:rsidR="00BF0E21" w:rsidRDefault="0072365C">
      <w:pPr>
        <w:pStyle w:val="Corpsdetexte"/>
        <w:spacing w:before="66"/>
        <w:jc w:val="both"/>
      </w:pPr>
      <w:proofErr w:type="gramStart"/>
      <w:r>
        <w:t>trucks</w:t>
      </w:r>
      <w:proofErr w:type="gramEnd"/>
      <w:r>
        <w:rPr>
          <w:spacing w:val="-1"/>
        </w:rPr>
        <w:t xml:space="preserve"> </w:t>
      </w:r>
      <w:r>
        <w:t>déjà</w:t>
      </w:r>
      <w:r>
        <w:rPr>
          <w:spacing w:val="-2"/>
        </w:rPr>
        <w:t xml:space="preserve"> </w:t>
      </w:r>
      <w:r>
        <w:t>sur</w:t>
      </w:r>
      <w:r>
        <w:rPr>
          <w:spacing w:val="-2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sont</w:t>
      </w:r>
      <w:r>
        <w:rPr>
          <w:spacing w:val="-5"/>
        </w:rPr>
        <w:t xml:space="preserve"> </w:t>
      </w:r>
      <w:r>
        <w:t>annexés</w:t>
      </w:r>
      <w:r>
        <w:rPr>
          <w:spacing w:val="-1"/>
        </w:rPr>
        <w:t xml:space="preserve"> </w:t>
      </w:r>
      <w:r>
        <w:t>au</w:t>
      </w:r>
      <w:r>
        <w:rPr>
          <w:spacing w:val="-1"/>
        </w:rPr>
        <w:t xml:space="preserve"> </w:t>
      </w:r>
      <w:r>
        <w:t>présent</w:t>
      </w:r>
      <w:r>
        <w:rPr>
          <w:spacing w:val="-3"/>
        </w:rPr>
        <w:t xml:space="preserve"> </w:t>
      </w:r>
      <w:r>
        <w:t>appel</w:t>
      </w:r>
      <w:r>
        <w:rPr>
          <w:spacing w:val="-3"/>
        </w:rPr>
        <w:t xml:space="preserve"> </w:t>
      </w:r>
      <w:r>
        <w:t>d’offre.</w:t>
      </w:r>
    </w:p>
    <w:p w14:paraId="11BB12BF" w14:textId="77777777" w:rsidR="00BF0E21" w:rsidRDefault="0072365C">
      <w:pPr>
        <w:pStyle w:val="Titre3"/>
      </w:pPr>
      <w:r>
        <w:rPr>
          <w:spacing w:val="-1"/>
        </w:rPr>
        <w:t>Un</w:t>
      </w:r>
      <w:r>
        <w:rPr>
          <w:spacing w:val="-10"/>
        </w:rPr>
        <w:t xml:space="preserve"> </w:t>
      </w:r>
      <w:r>
        <w:rPr>
          <w:spacing w:val="-1"/>
        </w:rPr>
        <w:t>candidat</w:t>
      </w:r>
      <w:r>
        <w:rPr>
          <w:spacing w:val="-10"/>
        </w:rPr>
        <w:t xml:space="preserve"> </w:t>
      </w:r>
      <w:r>
        <w:rPr>
          <w:spacing w:val="-1"/>
        </w:rPr>
        <w:t>ne</w:t>
      </w:r>
      <w:r>
        <w:rPr>
          <w:spacing w:val="-10"/>
        </w:rPr>
        <w:t xml:space="preserve"> </w:t>
      </w:r>
      <w:r>
        <w:rPr>
          <w:spacing w:val="-1"/>
        </w:rPr>
        <w:t>peut</w:t>
      </w:r>
      <w:r>
        <w:rPr>
          <w:spacing w:val="-9"/>
        </w:rPr>
        <w:t xml:space="preserve"> </w:t>
      </w:r>
      <w:r>
        <w:rPr>
          <w:spacing w:val="-1"/>
        </w:rPr>
        <w:t>déposer</w:t>
      </w:r>
      <w:r>
        <w:rPr>
          <w:spacing w:val="-12"/>
        </w:rPr>
        <w:t xml:space="preserve"> </w:t>
      </w:r>
      <w:r>
        <w:t>qu’une</w:t>
      </w:r>
      <w:r>
        <w:rPr>
          <w:spacing w:val="-10"/>
        </w:rPr>
        <w:t xml:space="preserve"> </w:t>
      </w:r>
      <w:r>
        <w:t>offre</w:t>
      </w:r>
      <w:r>
        <w:rPr>
          <w:spacing w:val="-9"/>
        </w:rPr>
        <w:t xml:space="preserve"> </w:t>
      </w:r>
      <w:r>
        <w:t>et</w:t>
      </w:r>
      <w:r>
        <w:rPr>
          <w:spacing w:val="-8"/>
        </w:rPr>
        <w:t xml:space="preserve"> </w:t>
      </w:r>
      <w:r>
        <w:t>doit</w:t>
      </w:r>
      <w:r>
        <w:rPr>
          <w:spacing w:val="-12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positionner</w:t>
      </w:r>
      <w:r>
        <w:rPr>
          <w:spacing w:val="-10"/>
        </w:rPr>
        <w:t xml:space="preserve"> </w:t>
      </w:r>
      <w:r>
        <w:t>sur</w:t>
      </w:r>
      <w:r>
        <w:rPr>
          <w:spacing w:val="-12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seul</w:t>
      </w:r>
      <w:r>
        <w:rPr>
          <w:spacing w:val="-10"/>
        </w:rPr>
        <w:t xml:space="preserve"> </w:t>
      </w:r>
      <w:r>
        <w:t>créneau</w:t>
      </w:r>
      <w:r>
        <w:rPr>
          <w:spacing w:val="-10"/>
        </w:rPr>
        <w:t xml:space="preserve"> </w:t>
      </w:r>
      <w:r>
        <w:t>horaire</w:t>
      </w:r>
    </w:p>
    <w:p w14:paraId="50CAD9F1" w14:textId="77777777" w:rsidR="00BF0E21" w:rsidRDefault="0072365C">
      <w:pPr>
        <w:pStyle w:val="Corpsdetexte"/>
        <w:spacing w:before="224"/>
        <w:jc w:val="both"/>
      </w:pPr>
      <w:r>
        <w:t>La</w:t>
      </w:r>
      <w:r>
        <w:rPr>
          <w:spacing w:val="-1"/>
        </w:rPr>
        <w:t xml:space="preserve"> </w:t>
      </w:r>
      <w:r>
        <w:t>sélection</w:t>
      </w:r>
      <w:r>
        <w:rPr>
          <w:spacing w:val="-1"/>
        </w:rPr>
        <w:t xml:space="preserve"> </w:t>
      </w:r>
      <w:r>
        <w:t>des offres</w:t>
      </w:r>
      <w:r>
        <w:rPr>
          <w:spacing w:val="1"/>
        </w:rPr>
        <w:t xml:space="preserve"> </w:t>
      </w:r>
      <w:r>
        <w:t>des</w:t>
      </w:r>
      <w:r>
        <w:rPr>
          <w:spacing w:val="-3"/>
        </w:rPr>
        <w:t xml:space="preserve"> </w:t>
      </w:r>
      <w:r>
        <w:t>candidats</w:t>
      </w:r>
      <w:r>
        <w:rPr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fera</w:t>
      </w:r>
      <w:r>
        <w:rPr>
          <w:spacing w:val="-3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deux</w:t>
      </w:r>
      <w:r>
        <w:rPr>
          <w:spacing w:val="-2"/>
        </w:rPr>
        <w:t xml:space="preserve"> </w:t>
      </w:r>
      <w:r>
        <w:t>phases.</w:t>
      </w:r>
    </w:p>
    <w:p w14:paraId="1117CC81" w14:textId="77777777" w:rsidR="00BF0E21" w:rsidRDefault="0072365C">
      <w:pPr>
        <w:pStyle w:val="Corpsdetexte"/>
        <w:spacing w:before="225" w:line="300" w:lineRule="auto"/>
      </w:pPr>
      <w:r>
        <w:t>Tout</w:t>
      </w:r>
      <w:r>
        <w:rPr>
          <w:spacing w:val="30"/>
        </w:rPr>
        <w:t xml:space="preserve"> </w:t>
      </w:r>
      <w:r>
        <w:t>d’abord,</w:t>
      </w:r>
      <w:r>
        <w:rPr>
          <w:spacing w:val="30"/>
        </w:rPr>
        <w:t xml:space="preserve"> </w:t>
      </w:r>
      <w:r>
        <w:t>lors</w:t>
      </w:r>
      <w:r>
        <w:rPr>
          <w:spacing w:val="33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la</w:t>
      </w:r>
      <w:r>
        <w:rPr>
          <w:spacing w:val="33"/>
        </w:rPr>
        <w:t xml:space="preserve"> </w:t>
      </w:r>
      <w:r>
        <w:t>première</w:t>
      </w:r>
      <w:r>
        <w:rPr>
          <w:spacing w:val="30"/>
        </w:rPr>
        <w:t xml:space="preserve"> </w:t>
      </w:r>
      <w:r>
        <w:t>phase,</w:t>
      </w:r>
      <w:r>
        <w:rPr>
          <w:spacing w:val="31"/>
        </w:rPr>
        <w:t xml:space="preserve"> </w:t>
      </w:r>
      <w:r>
        <w:t>les</w:t>
      </w:r>
      <w:r>
        <w:rPr>
          <w:spacing w:val="31"/>
        </w:rPr>
        <w:t xml:space="preserve"> </w:t>
      </w:r>
      <w:r>
        <w:t>propositions</w:t>
      </w:r>
      <w:r>
        <w:rPr>
          <w:spacing w:val="34"/>
        </w:rPr>
        <w:t xml:space="preserve"> </w:t>
      </w:r>
      <w:r>
        <w:t>des</w:t>
      </w:r>
      <w:r>
        <w:rPr>
          <w:spacing w:val="31"/>
        </w:rPr>
        <w:t xml:space="preserve"> </w:t>
      </w:r>
      <w:r>
        <w:t>candidats</w:t>
      </w:r>
      <w:r>
        <w:rPr>
          <w:spacing w:val="33"/>
        </w:rPr>
        <w:t xml:space="preserve"> </w:t>
      </w:r>
      <w:r>
        <w:t>seront</w:t>
      </w:r>
      <w:r>
        <w:rPr>
          <w:spacing w:val="32"/>
        </w:rPr>
        <w:t xml:space="preserve"> </w:t>
      </w:r>
      <w:r>
        <w:t>appréciées</w:t>
      </w:r>
      <w:r>
        <w:rPr>
          <w:spacing w:val="3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fonction</w:t>
      </w:r>
      <w:r>
        <w:rPr>
          <w:spacing w:val="-2"/>
        </w:rPr>
        <w:t xml:space="preserve"> </w:t>
      </w:r>
      <w:r>
        <w:t>des</w:t>
      </w:r>
      <w:r>
        <w:rPr>
          <w:spacing w:val="1"/>
        </w:rPr>
        <w:t xml:space="preserve"> </w:t>
      </w:r>
      <w:r>
        <w:t>critères</w:t>
      </w:r>
      <w:r>
        <w:rPr>
          <w:spacing w:val="1"/>
        </w:rPr>
        <w:t xml:space="preserve"> </w:t>
      </w:r>
      <w:r>
        <w:t>suivants</w:t>
      </w:r>
      <w:r>
        <w:rPr>
          <w:spacing w:val="2"/>
        </w:rPr>
        <w:t xml:space="preserve"> </w:t>
      </w:r>
      <w:r>
        <w:t>:</w:t>
      </w:r>
    </w:p>
    <w:p w14:paraId="590D39D8" w14:textId="77777777" w:rsidR="00BF0E21" w:rsidRDefault="0072365C">
      <w:pPr>
        <w:pStyle w:val="Paragraphedeliste"/>
        <w:numPr>
          <w:ilvl w:val="0"/>
          <w:numId w:val="1"/>
        </w:numPr>
        <w:tabs>
          <w:tab w:val="left" w:pos="876"/>
          <w:tab w:val="left" w:pos="877"/>
        </w:tabs>
        <w:spacing w:before="159"/>
        <w:ind w:hanging="361"/>
      </w:pPr>
      <w:r>
        <w:rPr>
          <w:spacing w:val="-1"/>
        </w:rPr>
        <w:t>Variété</w:t>
      </w:r>
      <w:r>
        <w:rPr>
          <w:spacing w:val="-12"/>
        </w:rPr>
        <w:t xml:space="preserve"> </w:t>
      </w:r>
      <w:r>
        <w:rPr>
          <w:spacing w:val="-1"/>
        </w:rPr>
        <w:t>des</w:t>
      </w:r>
      <w:r>
        <w:rPr>
          <w:spacing w:val="-11"/>
        </w:rPr>
        <w:t xml:space="preserve"> </w:t>
      </w:r>
      <w:r>
        <w:rPr>
          <w:spacing w:val="-1"/>
        </w:rPr>
        <w:t>préparations</w:t>
      </w:r>
      <w:r>
        <w:rPr>
          <w:spacing w:val="-12"/>
        </w:rPr>
        <w:t xml:space="preserve"> </w:t>
      </w:r>
      <w:r>
        <w:rPr>
          <w:spacing w:val="-1"/>
        </w:rPr>
        <w:t>proposées</w:t>
      </w:r>
      <w:r>
        <w:rPr>
          <w:spacing w:val="-9"/>
        </w:rPr>
        <w:t xml:space="preserve"> </w:t>
      </w:r>
      <w:r>
        <w:rPr>
          <w:spacing w:val="-1"/>
        </w:rPr>
        <w:t>en</w:t>
      </w:r>
      <w:r>
        <w:rPr>
          <w:spacing w:val="-12"/>
        </w:rPr>
        <w:t xml:space="preserve"> </w:t>
      </w:r>
      <w:r>
        <w:rPr>
          <w:spacing w:val="-1"/>
        </w:rPr>
        <w:t>privilégiant</w:t>
      </w:r>
      <w:r>
        <w:rPr>
          <w:spacing w:val="-14"/>
        </w:rPr>
        <w:t xml:space="preserve"> </w:t>
      </w:r>
      <w:r>
        <w:t>les</w:t>
      </w:r>
      <w:r>
        <w:rPr>
          <w:spacing w:val="-11"/>
        </w:rPr>
        <w:t xml:space="preserve"> </w:t>
      </w:r>
      <w:r>
        <w:t>produits</w:t>
      </w:r>
      <w:r>
        <w:rPr>
          <w:spacing w:val="-11"/>
        </w:rPr>
        <w:t xml:space="preserve"> </w:t>
      </w:r>
      <w:r>
        <w:t>locaux</w:t>
      </w:r>
      <w:r>
        <w:rPr>
          <w:spacing w:val="-9"/>
        </w:rPr>
        <w:t xml:space="preserve"> </w:t>
      </w:r>
      <w:r>
        <w:t>:</w:t>
      </w:r>
      <w:r>
        <w:rPr>
          <w:spacing w:val="-13"/>
        </w:rPr>
        <w:t xml:space="preserve"> </w:t>
      </w:r>
      <w:r>
        <w:t>25</w:t>
      </w:r>
      <w:r>
        <w:rPr>
          <w:spacing w:val="-13"/>
        </w:rPr>
        <w:t xml:space="preserve"> </w:t>
      </w:r>
      <w:r>
        <w:t>points</w:t>
      </w:r>
      <w:r>
        <w:rPr>
          <w:spacing w:val="-11"/>
        </w:rPr>
        <w:t xml:space="preserve"> </w:t>
      </w:r>
      <w:r>
        <w:t>(nombre</w:t>
      </w:r>
    </w:p>
    <w:p w14:paraId="6B70EA29" w14:textId="77777777" w:rsidR="00BF0E21" w:rsidRDefault="0072365C">
      <w:pPr>
        <w:pStyle w:val="Corpsdetexte"/>
        <w:spacing w:before="64"/>
        <w:ind w:left="876"/>
      </w:pPr>
      <w:proofErr w:type="gramStart"/>
      <w:r>
        <w:t>d’entrées</w:t>
      </w:r>
      <w:proofErr w:type="gramEnd"/>
      <w:r>
        <w:t>,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plats</w:t>
      </w:r>
      <w:r>
        <w:rPr>
          <w:spacing w:val="-3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desserts</w:t>
      </w:r>
      <w:r>
        <w:rPr>
          <w:spacing w:val="1"/>
        </w:rPr>
        <w:t xml:space="preserve"> </w:t>
      </w:r>
      <w:r>
        <w:t>différents)</w:t>
      </w:r>
      <w:r>
        <w:rPr>
          <w:spacing w:val="-2"/>
        </w:rPr>
        <w:t xml:space="preserve"> </w:t>
      </w:r>
      <w:r>
        <w:t>;</w:t>
      </w:r>
    </w:p>
    <w:p w14:paraId="65D406CD" w14:textId="77777777" w:rsidR="00BF0E21" w:rsidRDefault="0072365C">
      <w:pPr>
        <w:pStyle w:val="Paragraphedeliste"/>
        <w:numPr>
          <w:ilvl w:val="0"/>
          <w:numId w:val="1"/>
        </w:numPr>
        <w:tabs>
          <w:tab w:val="left" w:pos="876"/>
          <w:tab w:val="left" w:pos="877"/>
        </w:tabs>
        <w:spacing w:before="66" w:line="300" w:lineRule="auto"/>
        <w:ind w:right="634"/>
      </w:pPr>
      <w:r>
        <w:rPr>
          <w:spacing w:val="-1"/>
        </w:rPr>
        <w:t>Prix</w:t>
      </w:r>
      <w:r>
        <w:rPr>
          <w:spacing w:val="-10"/>
        </w:rPr>
        <w:t xml:space="preserve"> </w:t>
      </w:r>
      <w:r>
        <w:rPr>
          <w:spacing w:val="-1"/>
        </w:rPr>
        <w:t>des</w:t>
      </w:r>
      <w:r>
        <w:rPr>
          <w:spacing w:val="-9"/>
        </w:rPr>
        <w:t xml:space="preserve"> </w:t>
      </w:r>
      <w:r>
        <w:rPr>
          <w:spacing w:val="-1"/>
        </w:rPr>
        <w:t>préparations</w:t>
      </w:r>
      <w:r>
        <w:rPr>
          <w:spacing w:val="-10"/>
        </w:rPr>
        <w:t xml:space="preserve"> </w:t>
      </w:r>
      <w:r>
        <w:rPr>
          <w:spacing w:val="-1"/>
        </w:rPr>
        <w:t>proposées</w:t>
      </w:r>
      <w:r>
        <w:rPr>
          <w:spacing w:val="2"/>
        </w:rPr>
        <w:t xml:space="preserve"> </w:t>
      </w:r>
      <w:r>
        <w:rPr>
          <w:spacing w:val="-1"/>
        </w:rPr>
        <w:t>:</w:t>
      </w:r>
      <w:r>
        <w:rPr>
          <w:spacing w:val="-11"/>
        </w:rPr>
        <w:t xml:space="preserve"> </w:t>
      </w:r>
      <w:r>
        <w:rPr>
          <w:spacing w:val="-1"/>
        </w:rPr>
        <w:t>25</w:t>
      </w:r>
      <w:r>
        <w:rPr>
          <w:spacing w:val="-10"/>
        </w:rPr>
        <w:t xml:space="preserve"> </w:t>
      </w:r>
      <w:r>
        <w:rPr>
          <w:spacing w:val="-1"/>
        </w:rPr>
        <w:t>points</w:t>
      </w:r>
      <w:r>
        <w:rPr>
          <w:spacing w:val="-8"/>
        </w:rPr>
        <w:t xml:space="preserve"> </w:t>
      </w:r>
      <w:r>
        <w:t>(prix</w:t>
      </w:r>
      <w:r>
        <w:rPr>
          <w:spacing w:val="-11"/>
        </w:rPr>
        <w:t xml:space="preserve"> </w:t>
      </w:r>
      <w:r>
        <w:t>moyen</w:t>
      </w:r>
      <w:r>
        <w:rPr>
          <w:spacing w:val="-12"/>
        </w:rPr>
        <w:t xml:space="preserve"> </w:t>
      </w:r>
      <w:r>
        <w:t>des</w:t>
      </w:r>
      <w:r>
        <w:rPr>
          <w:spacing w:val="-9"/>
        </w:rPr>
        <w:t xml:space="preserve"> </w:t>
      </w:r>
      <w:r>
        <w:t>plats</w:t>
      </w:r>
      <w:r>
        <w:rPr>
          <w:spacing w:val="-9"/>
        </w:rPr>
        <w:t xml:space="preserve"> </w:t>
      </w:r>
      <w:r>
        <w:t>principaux</w:t>
      </w:r>
      <w:r>
        <w:rPr>
          <w:spacing w:val="-12"/>
        </w:rPr>
        <w:t xml:space="preserve"> </w:t>
      </w:r>
      <w:r>
        <w:t>uniquement,</w:t>
      </w:r>
      <w:r>
        <w:rPr>
          <w:spacing w:val="-46"/>
        </w:rPr>
        <w:t xml:space="preserve"> </w:t>
      </w:r>
      <w:r>
        <w:t>hors</w:t>
      </w:r>
      <w:r>
        <w:rPr>
          <w:spacing w:val="-3"/>
        </w:rPr>
        <w:t xml:space="preserve"> </w:t>
      </w:r>
      <w:r>
        <w:t>snacks, desserts</w:t>
      </w:r>
      <w:r>
        <w:rPr>
          <w:spacing w:val="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boissons)</w:t>
      </w:r>
    </w:p>
    <w:p w14:paraId="1215D37F" w14:textId="77777777" w:rsidR="00BF0E21" w:rsidRDefault="0072365C">
      <w:pPr>
        <w:pStyle w:val="Paragraphedeliste"/>
        <w:numPr>
          <w:ilvl w:val="0"/>
          <w:numId w:val="1"/>
        </w:numPr>
        <w:tabs>
          <w:tab w:val="left" w:pos="876"/>
          <w:tab w:val="left" w:pos="877"/>
        </w:tabs>
        <w:spacing w:line="302" w:lineRule="auto"/>
        <w:ind w:right="640"/>
      </w:pPr>
      <w:r>
        <w:t>Mesures</w:t>
      </w:r>
      <w:r>
        <w:rPr>
          <w:spacing w:val="17"/>
        </w:rPr>
        <w:t xml:space="preserve"> </w:t>
      </w:r>
      <w:r>
        <w:t>prises</w:t>
      </w:r>
      <w:r>
        <w:rPr>
          <w:spacing w:val="19"/>
        </w:rPr>
        <w:t xml:space="preserve"> </w:t>
      </w:r>
      <w:r>
        <w:t>pour</w:t>
      </w:r>
      <w:r>
        <w:rPr>
          <w:spacing w:val="18"/>
        </w:rPr>
        <w:t xml:space="preserve"> </w:t>
      </w:r>
      <w:r>
        <w:t>réduire</w:t>
      </w:r>
      <w:r>
        <w:rPr>
          <w:spacing w:val="18"/>
        </w:rPr>
        <w:t xml:space="preserve"> </w:t>
      </w:r>
      <w:r>
        <w:t>l’impact</w:t>
      </w:r>
      <w:r>
        <w:rPr>
          <w:spacing w:val="18"/>
        </w:rPr>
        <w:t xml:space="preserve"> </w:t>
      </w:r>
      <w:r>
        <w:t>environnemental</w:t>
      </w:r>
      <w:r>
        <w:rPr>
          <w:spacing w:val="16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l’activité,</w:t>
      </w:r>
      <w:r>
        <w:rPr>
          <w:spacing w:val="16"/>
        </w:rPr>
        <w:t xml:space="preserve"> </w:t>
      </w:r>
      <w:r>
        <w:t>y</w:t>
      </w:r>
      <w:r>
        <w:rPr>
          <w:spacing w:val="17"/>
        </w:rPr>
        <w:t xml:space="preserve"> </w:t>
      </w:r>
      <w:r>
        <w:t>compris</w:t>
      </w:r>
      <w:r>
        <w:rPr>
          <w:spacing w:val="-46"/>
        </w:rPr>
        <w:t xml:space="preserve"> </w:t>
      </w:r>
      <w:r>
        <w:t>l’intégration</w:t>
      </w:r>
      <w:r>
        <w:rPr>
          <w:spacing w:val="-2"/>
        </w:rPr>
        <w:t xml:space="preserve"> </w:t>
      </w:r>
      <w:r>
        <w:t>paysagère du</w:t>
      </w:r>
      <w:r>
        <w:rPr>
          <w:spacing w:val="-3"/>
        </w:rPr>
        <w:t xml:space="preserve"> </w:t>
      </w:r>
      <w:r>
        <w:t>food-truck</w:t>
      </w:r>
      <w:r>
        <w:rPr>
          <w:spacing w:val="-2"/>
        </w:rPr>
        <w:t xml:space="preserve"> </w:t>
      </w:r>
      <w:r>
        <w:t>et des</w:t>
      </w:r>
      <w:r>
        <w:rPr>
          <w:spacing w:val="-3"/>
        </w:rPr>
        <w:t xml:space="preserve"> </w:t>
      </w:r>
      <w:r>
        <w:t>chaises</w:t>
      </w:r>
      <w:r>
        <w:rPr>
          <w:spacing w:val="-2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tables</w:t>
      </w:r>
      <w:r>
        <w:rPr>
          <w:spacing w:val="1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25</w:t>
      </w:r>
      <w:r>
        <w:rPr>
          <w:spacing w:val="-2"/>
        </w:rPr>
        <w:t xml:space="preserve"> </w:t>
      </w:r>
      <w:r>
        <w:t>points</w:t>
      </w:r>
    </w:p>
    <w:p w14:paraId="6A5F6DA0" w14:textId="77777777" w:rsidR="00BF0E21" w:rsidRDefault="0072365C">
      <w:pPr>
        <w:pStyle w:val="Paragraphedeliste"/>
        <w:numPr>
          <w:ilvl w:val="0"/>
          <w:numId w:val="1"/>
        </w:numPr>
        <w:tabs>
          <w:tab w:val="left" w:pos="876"/>
          <w:tab w:val="left" w:pos="877"/>
        </w:tabs>
        <w:spacing w:line="254" w:lineRule="exact"/>
        <w:ind w:hanging="361"/>
      </w:pPr>
      <w:r>
        <w:t>Nombre</w:t>
      </w:r>
      <w:r>
        <w:rPr>
          <w:spacing w:val="-3"/>
        </w:rPr>
        <w:t xml:space="preserve"> </w:t>
      </w:r>
      <w:r>
        <w:t>d’emplois</w:t>
      </w:r>
      <w:r>
        <w:rPr>
          <w:spacing w:val="-1"/>
        </w:rPr>
        <w:t xml:space="preserve"> </w:t>
      </w:r>
      <w:r>
        <w:t>équivalent</w:t>
      </w:r>
      <w:r>
        <w:rPr>
          <w:spacing w:val="-4"/>
        </w:rPr>
        <w:t xml:space="preserve"> </w:t>
      </w:r>
      <w:r>
        <w:t>temps</w:t>
      </w:r>
      <w:r>
        <w:rPr>
          <w:spacing w:val="-2"/>
        </w:rPr>
        <w:t xml:space="preserve"> </w:t>
      </w:r>
      <w:r>
        <w:t>pleins</w:t>
      </w:r>
      <w:r>
        <w:rPr>
          <w:spacing w:val="1"/>
        </w:rPr>
        <w:t xml:space="preserve"> </w:t>
      </w:r>
      <w:r>
        <w:t>créés</w:t>
      </w:r>
      <w:r>
        <w:rPr>
          <w:spacing w:val="-2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25</w:t>
      </w:r>
      <w:r>
        <w:rPr>
          <w:spacing w:val="-3"/>
        </w:rPr>
        <w:t xml:space="preserve"> </w:t>
      </w:r>
      <w:r>
        <w:t>points</w:t>
      </w:r>
      <w:r>
        <w:rPr>
          <w:spacing w:val="-2"/>
        </w:rPr>
        <w:t xml:space="preserve"> </w:t>
      </w:r>
      <w:r>
        <w:t>;</w:t>
      </w:r>
    </w:p>
    <w:p w14:paraId="69FD7FB2" w14:textId="77777777" w:rsidR="00BF0E21" w:rsidRDefault="0072365C">
      <w:pPr>
        <w:pStyle w:val="Corpsdetexte"/>
        <w:spacing w:before="223" w:line="300" w:lineRule="auto"/>
        <w:ind w:right="631"/>
        <w:jc w:val="both"/>
      </w:pPr>
      <w:r>
        <w:t>Les</w:t>
      </w:r>
      <w:r>
        <w:rPr>
          <w:spacing w:val="1"/>
        </w:rPr>
        <w:t xml:space="preserve"> </w:t>
      </w:r>
      <w:r>
        <w:t>candidats</w:t>
      </w:r>
      <w:r>
        <w:rPr>
          <w:spacing w:val="1"/>
        </w:rPr>
        <w:t xml:space="preserve"> </w:t>
      </w:r>
      <w:r>
        <w:t>ayant</w:t>
      </w:r>
      <w:r>
        <w:rPr>
          <w:spacing w:val="1"/>
        </w:rPr>
        <w:t xml:space="preserve"> </w:t>
      </w:r>
      <w:r>
        <w:t>obtenus</w:t>
      </w:r>
      <w:r>
        <w:rPr>
          <w:spacing w:val="1"/>
        </w:rPr>
        <w:t xml:space="preserve"> </w:t>
      </w:r>
      <w:r>
        <w:t>les</w:t>
      </w:r>
      <w:r>
        <w:rPr>
          <w:spacing w:val="1"/>
        </w:rPr>
        <w:t xml:space="preserve"> </w:t>
      </w:r>
      <w:r>
        <w:t>trois</w:t>
      </w:r>
      <w:r>
        <w:rPr>
          <w:spacing w:val="1"/>
        </w:rPr>
        <w:t xml:space="preserve"> </w:t>
      </w:r>
      <w:r>
        <w:t>meilleures</w:t>
      </w:r>
      <w:r>
        <w:rPr>
          <w:spacing w:val="1"/>
        </w:rPr>
        <w:t xml:space="preserve"> </w:t>
      </w:r>
      <w:r>
        <w:t>notes</w:t>
      </w:r>
      <w:r>
        <w:rPr>
          <w:spacing w:val="1"/>
        </w:rPr>
        <w:t xml:space="preserve"> </w:t>
      </w:r>
      <w:r>
        <w:t>pour</w:t>
      </w:r>
      <w:r>
        <w:rPr>
          <w:spacing w:val="1"/>
        </w:rPr>
        <w:t xml:space="preserve"> </w:t>
      </w:r>
      <w:r>
        <w:t>chaque</w:t>
      </w:r>
      <w:r>
        <w:rPr>
          <w:spacing w:val="1"/>
        </w:rPr>
        <w:t xml:space="preserve"> </w:t>
      </w:r>
      <w:r>
        <w:t>emplacement</w:t>
      </w:r>
      <w:r>
        <w:rPr>
          <w:spacing w:val="1"/>
        </w:rPr>
        <w:t xml:space="preserve"> </w:t>
      </w:r>
      <w:r>
        <w:t>seront</w:t>
      </w:r>
      <w:r>
        <w:rPr>
          <w:spacing w:val="1"/>
        </w:rPr>
        <w:t xml:space="preserve"> </w:t>
      </w:r>
      <w:r>
        <w:t>sélectionnés</w:t>
      </w:r>
      <w:r>
        <w:rPr>
          <w:spacing w:val="-1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seconde</w:t>
      </w:r>
      <w:r>
        <w:rPr>
          <w:spacing w:val="-1"/>
        </w:rPr>
        <w:t xml:space="preserve"> </w:t>
      </w:r>
      <w:r>
        <w:t>phase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sélection,</w:t>
      </w:r>
      <w:r>
        <w:rPr>
          <w:spacing w:val="-2"/>
        </w:rPr>
        <w:t xml:space="preserve"> </w:t>
      </w:r>
      <w:r>
        <w:t>les autres</w:t>
      </w:r>
      <w:r>
        <w:rPr>
          <w:spacing w:val="-1"/>
        </w:rPr>
        <w:t xml:space="preserve"> </w:t>
      </w:r>
      <w:r>
        <w:t>étant</w:t>
      </w:r>
      <w:r>
        <w:rPr>
          <w:spacing w:val="-2"/>
        </w:rPr>
        <w:t xml:space="preserve"> </w:t>
      </w:r>
      <w:r>
        <w:t>définitivement</w:t>
      </w:r>
      <w:r>
        <w:rPr>
          <w:spacing w:val="-2"/>
        </w:rPr>
        <w:t xml:space="preserve"> </w:t>
      </w:r>
      <w:r>
        <w:t>éliminés.</w:t>
      </w:r>
    </w:p>
    <w:p w14:paraId="3D18B112" w14:textId="77777777" w:rsidR="00BF0E21" w:rsidRDefault="0072365C">
      <w:pPr>
        <w:pStyle w:val="Corpsdetexte"/>
        <w:spacing w:before="159" w:line="300" w:lineRule="auto"/>
        <w:ind w:right="631"/>
        <w:jc w:val="both"/>
      </w:pPr>
      <w:r>
        <w:t>La seconde phase des sélections consistera à présenter pour chaque candidat une spécialité</w:t>
      </w:r>
      <w:r>
        <w:rPr>
          <w:spacing w:val="1"/>
        </w:rPr>
        <w:t xml:space="preserve"> </w:t>
      </w:r>
      <w:r>
        <w:t>culinaire de leur choix figurant sur la carte de leur établissement à un jury composé de huit</w:t>
      </w:r>
      <w:r>
        <w:rPr>
          <w:spacing w:val="1"/>
        </w:rPr>
        <w:t xml:space="preserve"> </w:t>
      </w:r>
      <w:r>
        <w:t>personnes (six élus</w:t>
      </w:r>
      <w:r>
        <w:rPr>
          <w:spacing w:val="1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deux de l’extérieur).</w:t>
      </w:r>
    </w:p>
    <w:p w14:paraId="774DDE78" w14:textId="77777777" w:rsidR="00BF0E21" w:rsidRDefault="0072365C">
      <w:pPr>
        <w:pStyle w:val="Corpsdetexte"/>
        <w:spacing w:before="161"/>
        <w:jc w:val="both"/>
      </w:pPr>
      <w:r>
        <w:t>Les</w:t>
      </w:r>
      <w:r>
        <w:rPr>
          <w:spacing w:val="12"/>
        </w:rPr>
        <w:t xml:space="preserve"> </w:t>
      </w:r>
      <w:r>
        <w:t>candidats</w:t>
      </w:r>
      <w:r>
        <w:rPr>
          <w:spacing w:val="57"/>
        </w:rPr>
        <w:t xml:space="preserve"> </w:t>
      </w:r>
      <w:r>
        <w:t>devront</w:t>
      </w:r>
      <w:r>
        <w:rPr>
          <w:spacing w:val="57"/>
        </w:rPr>
        <w:t xml:space="preserve"> </w:t>
      </w:r>
      <w:r>
        <w:t>apporter</w:t>
      </w:r>
      <w:r>
        <w:rPr>
          <w:spacing w:val="60"/>
        </w:rPr>
        <w:t xml:space="preserve"> </w:t>
      </w:r>
      <w:r>
        <w:t>leur</w:t>
      </w:r>
      <w:r>
        <w:rPr>
          <w:spacing w:val="57"/>
        </w:rPr>
        <w:t xml:space="preserve"> </w:t>
      </w:r>
      <w:r>
        <w:t>spécialité</w:t>
      </w:r>
      <w:r>
        <w:rPr>
          <w:spacing w:val="57"/>
        </w:rPr>
        <w:t xml:space="preserve"> </w:t>
      </w:r>
      <w:r>
        <w:t>déjà</w:t>
      </w:r>
      <w:r>
        <w:rPr>
          <w:spacing w:val="57"/>
        </w:rPr>
        <w:t xml:space="preserve"> </w:t>
      </w:r>
      <w:r>
        <w:t>préparée</w:t>
      </w:r>
      <w:r>
        <w:rPr>
          <w:spacing w:val="57"/>
        </w:rPr>
        <w:t xml:space="preserve"> </w:t>
      </w:r>
      <w:r>
        <w:t>le</w:t>
      </w:r>
      <w:r>
        <w:rPr>
          <w:spacing w:val="58"/>
        </w:rPr>
        <w:t xml:space="preserve"> </w:t>
      </w:r>
      <w:r>
        <w:t>jour</w:t>
      </w:r>
      <w:r>
        <w:rPr>
          <w:spacing w:val="58"/>
        </w:rPr>
        <w:t xml:space="preserve"> </w:t>
      </w:r>
      <w:r>
        <w:t>de</w:t>
      </w:r>
      <w:r>
        <w:rPr>
          <w:spacing w:val="55"/>
        </w:rPr>
        <w:t xml:space="preserve"> </w:t>
      </w:r>
      <w:r>
        <w:t>la</w:t>
      </w:r>
      <w:r>
        <w:rPr>
          <w:spacing w:val="58"/>
        </w:rPr>
        <w:t xml:space="preserve"> </w:t>
      </w:r>
      <w:r>
        <w:t>convocation</w:t>
      </w:r>
      <w:r>
        <w:rPr>
          <w:spacing w:val="63"/>
        </w:rPr>
        <w:t xml:space="preserve"> </w:t>
      </w:r>
      <w:r>
        <w:t>en</w:t>
      </w:r>
    </w:p>
    <w:p w14:paraId="015CA71F" w14:textId="77777777" w:rsidR="00BF0E21" w:rsidRDefault="0072365C">
      <w:pPr>
        <w:pStyle w:val="Corpsdetexte"/>
        <w:spacing w:before="63"/>
        <w:jc w:val="both"/>
      </w:pPr>
      <w:proofErr w:type="gramStart"/>
      <w:r>
        <w:t>respectant</w:t>
      </w:r>
      <w:proofErr w:type="gramEnd"/>
      <w:r>
        <w:rPr>
          <w:spacing w:val="-4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règles</w:t>
      </w:r>
      <w:r>
        <w:rPr>
          <w:spacing w:val="-2"/>
        </w:rPr>
        <w:t xml:space="preserve"> </w:t>
      </w:r>
      <w:r>
        <w:t>d’hygiène</w:t>
      </w:r>
      <w:r>
        <w:rPr>
          <w:spacing w:val="-3"/>
        </w:rPr>
        <w:t xml:space="preserve"> </w:t>
      </w:r>
      <w:r>
        <w:t>alimentaire.</w:t>
      </w:r>
    </w:p>
    <w:p w14:paraId="5A83F7BF" w14:textId="77777777" w:rsidR="00BF0E21" w:rsidRDefault="0072365C">
      <w:pPr>
        <w:pStyle w:val="Corpsdetexte"/>
        <w:spacing w:before="225" w:line="300" w:lineRule="auto"/>
        <w:ind w:right="631"/>
        <w:jc w:val="both"/>
      </w:pPr>
      <w:r>
        <w:rPr>
          <w:spacing w:val="-1"/>
        </w:rPr>
        <w:t>Chaque</w:t>
      </w:r>
      <w:r>
        <w:rPr>
          <w:spacing w:val="-10"/>
        </w:rPr>
        <w:t xml:space="preserve"> </w:t>
      </w:r>
      <w:r>
        <w:rPr>
          <w:spacing w:val="-1"/>
        </w:rPr>
        <w:t>membre</w:t>
      </w:r>
      <w:r>
        <w:rPr>
          <w:spacing w:val="-10"/>
        </w:rPr>
        <w:t xml:space="preserve"> </w:t>
      </w:r>
      <w:r>
        <w:rPr>
          <w:spacing w:val="-1"/>
        </w:rPr>
        <w:t>du</w:t>
      </w:r>
      <w:r>
        <w:rPr>
          <w:spacing w:val="-9"/>
        </w:rPr>
        <w:t xml:space="preserve"> </w:t>
      </w:r>
      <w:r>
        <w:rPr>
          <w:spacing w:val="-1"/>
        </w:rPr>
        <w:t>jury</w:t>
      </w:r>
      <w:r>
        <w:rPr>
          <w:spacing w:val="-11"/>
        </w:rPr>
        <w:t xml:space="preserve"> </w:t>
      </w:r>
      <w:r>
        <w:rPr>
          <w:spacing w:val="-1"/>
        </w:rPr>
        <w:t>goutera</w:t>
      </w:r>
      <w:r>
        <w:rPr>
          <w:spacing w:val="-11"/>
        </w:rPr>
        <w:t xml:space="preserve"> </w:t>
      </w:r>
      <w:r>
        <w:t>chaque</w:t>
      </w:r>
      <w:r>
        <w:rPr>
          <w:spacing w:val="-9"/>
        </w:rPr>
        <w:t xml:space="preserve"> </w:t>
      </w:r>
      <w:r>
        <w:t>spécialité</w:t>
      </w:r>
      <w:r>
        <w:rPr>
          <w:spacing w:val="-7"/>
        </w:rPr>
        <w:t xml:space="preserve"> </w:t>
      </w:r>
      <w:r>
        <w:t>préalablement</w:t>
      </w:r>
      <w:r>
        <w:rPr>
          <w:spacing w:val="-11"/>
        </w:rPr>
        <w:t xml:space="preserve"> </w:t>
      </w:r>
      <w:r>
        <w:t>anonymisée</w:t>
      </w:r>
      <w:r>
        <w:rPr>
          <w:spacing w:val="-11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notera</w:t>
      </w:r>
      <w:r>
        <w:rPr>
          <w:spacing w:val="-9"/>
        </w:rPr>
        <w:t xml:space="preserve"> </w:t>
      </w:r>
      <w:r>
        <w:t>sur</w:t>
      </w:r>
      <w:r>
        <w:rPr>
          <w:spacing w:val="-10"/>
        </w:rPr>
        <w:t xml:space="preserve"> </w:t>
      </w:r>
      <w:r>
        <w:t>100</w:t>
      </w:r>
      <w:r>
        <w:rPr>
          <w:spacing w:val="-46"/>
        </w:rPr>
        <w:t xml:space="preserve"> </w:t>
      </w:r>
      <w:r>
        <w:t>points</w:t>
      </w:r>
      <w:r>
        <w:rPr>
          <w:spacing w:val="1"/>
        </w:rPr>
        <w:t xml:space="preserve"> </w:t>
      </w:r>
      <w:r>
        <w:t>(présentation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préparation</w:t>
      </w:r>
      <w:r>
        <w:rPr>
          <w:spacing w:val="1"/>
        </w:rPr>
        <w:t xml:space="preserve"> </w:t>
      </w:r>
      <w:r>
        <w:t>culinaire/50</w:t>
      </w:r>
      <w:r>
        <w:rPr>
          <w:spacing w:val="1"/>
        </w:rPr>
        <w:t xml:space="preserve"> </w:t>
      </w:r>
      <w:r>
        <w:t>point,</w:t>
      </w:r>
      <w:r>
        <w:rPr>
          <w:spacing w:val="1"/>
        </w:rPr>
        <w:t xml:space="preserve"> </w:t>
      </w:r>
      <w:r>
        <w:t>qualité</w:t>
      </w:r>
      <w:r>
        <w:rPr>
          <w:spacing w:val="1"/>
        </w:rPr>
        <w:t xml:space="preserve"> </w:t>
      </w:r>
      <w:r>
        <w:t>gustative/50</w:t>
      </w:r>
      <w:r>
        <w:rPr>
          <w:spacing w:val="1"/>
        </w:rPr>
        <w:t xml:space="preserve"> </w:t>
      </w:r>
      <w:r>
        <w:t>points).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candidat</w:t>
      </w:r>
      <w:r>
        <w:rPr>
          <w:spacing w:val="-3"/>
        </w:rPr>
        <w:t xml:space="preserve"> </w:t>
      </w:r>
      <w:r>
        <w:t>ayant</w:t>
      </w:r>
      <w:r>
        <w:rPr>
          <w:spacing w:val="-3"/>
        </w:rPr>
        <w:t xml:space="preserve"> </w:t>
      </w:r>
      <w:r>
        <w:t>obtenu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meilleure</w:t>
      </w:r>
      <w:r>
        <w:rPr>
          <w:spacing w:val="-2"/>
        </w:rPr>
        <w:t xml:space="preserve"> </w:t>
      </w:r>
      <w:r>
        <w:t>note</w:t>
      </w:r>
      <w:r>
        <w:rPr>
          <w:spacing w:val="-1"/>
        </w:rPr>
        <w:t xml:space="preserve"> </w:t>
      </w:r>
      <w:r>
        <w:t>bénéficiera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l’emplacement</w:t>
      </w:r>
      <w:r>
        <w:rPr>
          <w:spacing w:val="-2"/>
        </w:rPr>
        <w:t xml:space="preserve"> </w:t>
      </w:r>
      <w:r>
        <w:t>pour</w:t>
      </w:r>
      <w:r>
        <w:rPr>
          <w:spacing w:val="-2"/>
        </w:rPr>
        <w:t xml:space="preserve"> </w:t>
      </w:r>
      <w:r>
        <w:t>lequel</w:t>
      </w:r>
      <w:r>
        <w:rPr>
          <w:spacing w:val="-2"/>
        </w:rPr>
        <w:t xml:space="preserve"> </w:t>
      </w:r>
      <w:r>
        <w:t>il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candidaté.</w:t>
      </w:r>
    </w:p>
    <w:p w14:paraId="13C45007" w14:textId="77777777" w:rsidR="00BF0E21" w:rsidRDefault="0072365C">
      <w:pPr>
        <w:pStyle w:val="Corpsdetexte"/>
        <w:spacing w:before="161" w:line="300" w:lineRule="auto"/>
        <w:ind w:right="632"/>
        <w:jc w:val="both"/>
      </w:pPr>
      <w:r>
        <w:t>Jusqu’à la signature de la convention d’occupation temporaire du domaine public par le maire de</w:t>
      </w:r>
      <w:r>
        <w:rPr>
          <w:spacing w:val="-46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commune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PUNAAUIA</w:t>
      </w:r>
      <w:r>
        <w:rPr>
          <w:spacing w:val="-9"/>
        </w:rPr>
        <w:t xml:space="preserve"> </w:t>
      </w:r>
      <w:r>
        <w:t>et</w:t>
      </w:r>
      <w:r>
        <w:rPr>
          <w:spacing w:val="-10"/>
        </w:rPr>
        <w:t xml:space="preserve"> </w:t>
      </w:r>
      <w:r>
        <w:t>les</w:t>
      </w:r>
      <w:r>
        <w:rPr>
          <w:spacing w:val="-8"/>
        </w:rPr>
        <w:t xml:space="preserve"> </w:t>
      </w:r>
      <w:r>
        <w:t>occupants</w:t>
      </w:r>
      <w:r>
        <w:rPr>
          <w:spacing w:val="-8"/>
        </w:rPr>
        <w:t xml:space="preserve"> </w:t>
      </w:r>
      <w:r>
        <w:t>retenus,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commune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PUNAAUIA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réserve</w:t>
      </w:r>
      <w:r>
        <w:rPr>
          <w:spacing w:val="-9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droit</w:t>
      </w:r>
      <w:r>
        <w:rPr>
          <w:spacing w:val="-46"/>
        </w:rPr>
        <w:t xml:space="preserve"> </w:t>
      </w:r>
      <w:r>
        <w:t>d’interrompre,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suspendre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d’annuler</w:t>
      </w:r>
      <w:r>
        <w:rPr>
          <w:spacing w:val="1"/>
        </w:rPr>
        <w:t xml:space="preserve"> </w:t>
      </w:r>
      <w:r>
        <w:t>le</w:t>
      </w:r>
      <w:r>
        <w:rPr>
          <w:spacing w:val="1"/>
        </w:rPr>
        <w:t xml:space="preserve"> </w:t>
      </w:r>
      <w:r>
        <w:t>processus</w:t>
      </w:r>
      <w:r>
        <w:rPr>
          <w:spacing w:val="1"/>
        </w:rPr>
        <w:t xml:space="preserve"> </w:t>
      </w:r>
      <w:r>
        <w:t>d’attribution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l’autorisation</w:t>
      </w:r>
      <w:r>
        <w:rPr>
          <w:spacing w:val="1"/>
        </w:rPr>
        <w:t xml:space="preserve"> </w:t>
      </w:r>
      <w:r>
        <w:t>d’occupation</w:t>
      </w:r>
      <w:r>
        <w:rPr>
          <w:spacing w:val="-8"/>
        </w:rPr>
        <w:t xml:space="preserve"> </w:t>
      </w:r>
      <w:r>
        <w:t>temporaire</w:t>
      </w:r>
      <w:r>
        <w:rPr>
          <w:spacing w:val="-6"/>
        </w:rPr>
        <w:t xml:space="preserve"> </w:t>
      </w:r>
      <w:r>
        <w:t>du</w:t>
      </w:r>
      <w:r>
        <w:rPr>
          <w:spacing w:val="-7"/>
        </w:rPr>
        <w:t xml:space="preserve"> </w:t>
      </w:r>
      <w:r>
        <w:t>domaine</w:t>
      </w:r>
      <w:r>
        <w:rPr>
          <w:spacing w:val="-7"/>
        </w:rPr>
        <w:t xml:space="preserve"> </w:t>
      </w:r>
      <w:r>
        <w:t>public</w:t>
      </w:r>
      <w:r>
        <w:rPr>
          <w:spacing w:val="-6"/>
        </w:rPr>
        <w:t xml:space="preserve"> </w:t>
      </w:r>
      <w:r>
        <w:t>et</w:t>
      </w:r>
      <w:r>
        <w:rPr>
          <w:spacing w:val="-8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réserve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possibilité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ne</w:t>
      </w:r>
      <w:r>
        <w:rPr>
          <w:spacing w:val="-7"/>
        </w:rPr>
        <w:t xml:space="preserve"> </w:t>
      </w:r>
      <w:r>
        <w:t>pas</w:t>
      </w:r>
      <w:r>
        <w:rPr>
          <w:spacing w:val="-6"/>
        </w:rPr>
        <w:t xml:space="preserve"> </w:t>
      </w:r>
      <w:r>
        <w:t>donner</w:t>
      </w:r>
      <w:r>
        <w:rPr>
          <w:spacing w:val="-8"/>
        </w:rPr>
        <w:t xml:space="preserve"> </w:t>
      </w:r>
      <w:r>
        <w:t>suite</w:t>
      </w:r>
      <w:r>
        <w:rPr>
          <w:spacing w:val="-7"/>
        </w:rPr>
        <w:t xml:space="preserve"> </w:t>
      </w:r>
      <w:r>
        <w:t>aux</w:t>
      </w:r>
      <w:r>
        <w:rPr>
          <w:spacing w:val="1"/>
        </w:rPr>
        <w:t xml:space="preserve"> </w:t>
      </w:r>
      <w:r>
        <w:t>offres reçues, le tout sans que les candidats puissent demander en contrepartie une quelconque</w:t>
      </w:r>
      <w:r>
        <w:rPr>
          <w:spacing w:val="1"/>
        </w:rPr>
        <w:t xml:space="preserve"> </w:t>
      </w:r>
      <w:r>
        <w:t>indemnisation.</w:t>
      </w:r>
    </w:p>
    <w:p w14:paraId="6D3EE239" w14:textId="77777777" w:rsidR="00BF0E21" w:rsidRDefault="00BF0E21">
      <w:pPr>
        <w:spacing w:line="300" w:lineRule="auto"/>
        <w:jc w:val="both"/>
        <w:sectPr w:rsidR="00BF0E21" w:rsidSect="0072365C">
          <w:pgSz w:w="11910" w:h="16840"/>
          <w:pgMar w:top="1320" w:right="780" w:bottom="1200" w:left="1260" w:header="0" w:footer="1000" w:gutter="0"/>
          <w:cols w:space="720"/>
        </w:sectPr>
      </w:pPr>
    </w:p>
    <w:p w14:paraId="2079A210" w14:textId="77777777" w:rsidR="00BF0E21" w:rsidRDefault="0072365C">
      <w:pPr>
        <w:pStyle w:val="Titre1"/>
        <w:spacing w:before="18"/>
      </w:pPr>
      <w:bookmarkStart w:id="7" w:name="_bookmark7"/>
      <w:bookmarkEnd w:id="7"/>
      <w:r>
        <w:rPr>
          <w:color w:val="2D74B5"/>
        </w:rPr>
        <w:t>Article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8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: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Procédures</w:t>
      </w:r>
      <w:r>
        <w:rPr>
          <w:color w:val="2D74B5"/>
          <w:spacing w:val="-4"/>
        </w:rPr>
        <w:t xml:space="preserve"> </w:t>
      </w:r>
      <w:r>
        <w:rPr>
          <w:color w:val="2D74B5"/>
        </w:rPr>
        <w:t>de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recours</w:t>
      </w:r>
    </w:p>
    <w:p w14:paraId="754B154E" w14:textId="77777777" w:rsidR="00BF0E21" w:rsidRDefault="0072365C">
      <w:pPr>
        <w:pStyle w:val="Corpsdetexte"/>
        <w:spacing w:before="31" w:line="300" w:lineRule="auto"/>
        <w:ind w:right="624"/>
      </w:pPr>
      <w:r>
        <w:t>Le tribunal compétent pour régler les éventuels litiges liés à la présente procédure est le tribunal</w:t>
      </w:r>
      <w:r>
        <w:rPr>
          <w:spacing w:val="-46"/>
        </w:rPr>
        <w:t xml:space="preserve"> </w:t>
      </w:r>
      <w:r>
        <w:t>administratif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Papeete.</w:t>
      </w:r>
    </w:p>
    <w:p w14:paraId="5C7D34D7" w14:textId="77777777" w:rsidR="00BF0E21" w:rsidRDefault="0072365C">
      <w:pPr>
        <w:pStyle w:val="Corpsdetexte"/>
        <w:spacing w:before="9"/>
        <w:ind w:left="0"/>
        <w:rPr>
          <w:sz w:val="25"/>
        </w:rPr>
      </w:pPr>
      <w:r>
        <w:pict w14:anchorId="3F2046BD">
          <v:shapetype id="_x0000_t202" coordsize="21600,21600" o:spt="202" path="m,l,21600r21600,l21600,xe">
            <v:stroke joinstyle="miter"/>
            <v:path gradientshapeok="t" o:connecttype="rect"/>
          </v:shapetype>
          <v:shape id="_x0000_s2050" type="#_x0000_t202" style="position:absolute;margin-left:68.75pt;margin-top:16.3pt;width:481.8pt;height:22.8pt;z-index:-251658240;mso-wrap-distance-left:0;mso-wrap-distance-right:0;mso-position-horizontal-relative:page" fillcolor="#e1efd9" stroked="f">
            <v:textbox inset="0,0,0,0">
              <w:txbxContent>
                <w:p w14:paraId="275F7E15" w14:textId="77777777" w:rsidR="00BF0E21" w:rsidRDefault="0072365C">
                  <w:pPr>
                    <w:spacing w:before="78"/>
                    <w:ind w:left="149"/>
                    <w:rPr>
                      <w:b/>
                    </w:rPr>
                  </w:pPr>
                  <w:r>
                    <w:rPr>
                      <w:b/>
                    </w:rPr>
                    <w:t>Pour</w:t>
                  </w:r>
                  <w:r>
                    <w:rPr>
                      <w:b/>
                      <w:spacing w:val="-6"/>
                    </w:rPr>
                    <w:t xml:space="preserve"> </w:t>
                  </w:r>
                  <w:r>
                    <w:rPr>
                      <w:b/>
                    </w:rPr>
                    <w:t>toute</w:t>
                  </w:r>
                  <w:r>
                    <w:rPr>
                      <w:b/>
                      <w:spacing w:val="-4"/>
                    </w:rPr>
                    <w:t xml:space="preserve"> </w:t>
                  </w:r>
                  <w:r>
                    <w:rPr>
                      <w:b/>
                    </w:rPr>
                    <w:t>demande</w:t>
                  </w:r>
                  <w:r>
                    <w:rPr>
                      <w:b/>
                      <w:spacing w:val="-4"/>
                    </w:rPr>
                    <w:t xml:space="preserve"> </w:t>
                  </w:r>
                  <w:r>
                    <w:rPr>
                      <w:b/>
                    </w:rPr>
                    <w:t>d’informations</w:t>
                  </w:r>
                  <w:r>
                    <w:rPr>
                      <w:b/>
                      <w:spacing w:val="-5"/>
                    </w:rPr>
                    <w:t xml:space="preserve"> </w:t>
                  </w:r>
                  <w:r>
                    <w:rPr>
                      <w:b/>
                    </w:rPr>
                    <w:t>complémentaires,</w:t>
                  </w:r>
                  <w:r>
                    <w:rPr>
                      <w:b/>
                      <w:spacing w:val="-5"/>
                    </w:rPr>
                    <w:t xml:space="preserve"> </w:t>
                  </w:r>
                  <w:r>
                    <w:rPr>
                      <w:b/>
                    </w:rPr>
                    <w:t>contactez</w:t>
                  </w:r>
                  <w:r>
                    <w:rPr>
                      <w:b/>
                      <w:spacing w:val="-5"/>
                    </w:rPr>
                    <w:t xml:space="preserve"> </w:t>
                  </w:r>
                  <w:r>
                    <w:rPr>
                      <w:b/>
                    </w:rPr>
                    <w:t>:</w:t>
                  </w:r>
                  <w:r>
                    <w:rPr>
                      <w:b/>
                      <w:spacing w:val="-4"/>
                    </w:rPr>
                    <w:t xml:space="preserve"> </w:t>
                  </w:r>
                  <w:hyperlink r:id="rId9">
                    <w:r>
                      <w:rPr>
                        <w:b/>
                        <w:color w:val="0462C1"/>
                        <w:u w:val="single" w:color="0462C1"/>
                      </w:rPr>
                      <w:t>Cynthia.ly@punaauia.pf</w:t>
                    </w:r>
                  </w:hyperlink>
                </w:p>
              </w:txbxContent>
            </v:textbox>
            <w10:wrap type="topAndBottom" anchorx="page"/>
          </v:shape>
        </w:pict>
      </w:r>
    </w:p>
    <w:p w14:paraId="4A60FE56" w14:textId="77777777" w:rsidR="00BF0E21" w:rsidRDefault="00BF0E21">
      <w:pPr>
        <w:rPr>
          <w:sz w:val="25"/>
        </w:rPr>
        <w:sectPr w:rsidR="00BF0E21" w:rsidSect="0072365C">
          <w:pgSz w:w="11910" w:h="16840"/>
          <w:pgMar w:top="1380" w:right="780" w:bottom="1200" w:left="1260" w:header="0" w:footer="1000" w:gutter="0"/>
          <w:cols w:space="720"/>
        </w:sectPr>
      </w:pPr>
    </w:p>
    <w:p w14:paraId="060A081B" w14:textId="77777777" w:rsidR="00BF0E21" w:rsidRDefault="0072365C">
      <w:pPr>
        <w:pStyle w:val="Corpsdetexte"/>
        <w:ind w:left="24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5446867E" wp14:editId="30A274B4">
            <wp:extent cx="7525661" cy="1064361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5A5A3" w14:textId="77777777" w:rsidR="00BF0E21" w:rsidRDefault="00BF0E21">
      <w:pPr>
        <w:rPr>
          <w:sz w:val="20"/>
        </w:rPr>
        <w:sectPr w:rsidR="00BF0E21" w:rsidSect="0072365C">
          <w:footerReference w:type="default" r:id="rId11"/>
          <w:pgSz w:w="11900" w:h="16840"/>
          <w:pgMar w:top="20" w:right="0" w:bottom="0" w:left="0" w:header="0" w:footer="0" w:gutter="0"/>
          <w:cols w:space="720"/>
        </w:sectPr>
      </w:pPr>
    </w:p>
    <w:p w14:paraId="0A10300A" w14:textId="77777777" w:rsidR="00BF0E21" w:rsidRDefault="0072365C">
      <w:pPr>
        <w:pStyle w:val="Corpsdetexte"/>
        <w:ind w:left="24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6363EA91" wp14:editId="0B2A99F7">
            <wp:extent cx="7525661" cy="1064361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66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FB099" w14:textId="77777777" w:rsidR="00BF0E21" w:rsidRDefault="00BF0E21">
      <w:pPr>
        <w:rPr>
          <w:sz w:val="20"/>
        </w:rPr>
        <w:sectPr w:rsidR="00BF0E21" w:rsidSect="0072365C">
          <w:footerReference w:type="default" r:id="rId13"/>
          <w:pgSz w:w="11900" w:h="16840"/>
          <w:pgMar w:top="20" w:right="0" w:bottom="0" w:left="0" w:header="0" w:footer="0" w:gutter="0"/>
          <w:cols w:space="720"/>
        </w:sectPr>
      </w:pPr>
    </w:p>
    <w:p w14:paraId="36F6A391" w14:textId="77777777" w:rsidR="00BF0E21" w:rsidRDefault="0072365C">
      <w:pPr>
        <w:pStyle w:val="Corpsdetexte"/>
        <w:ind w:left="0"/>
        <w:rPr>
          <w:sz w:val="17"/>
        </w:rPr>
      </w:pPr>
      <w:r>
        <w:rPr>
          <w:noProof/>
        </w:rPr>
        <w:drawing>
          <wp:anchor distT="0" distB="0" distL="0" distR="0" simplePos="0" relativeHeight="251657216" behindDoc="1" locked="0" layoutInCell="1" allowOverlap="1" wp14:anchorId="7C6151AC" wp14:editId="3C8735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49" cy="10696574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EDBE2E" w14:textId="77777777" w:rsidR="00BF0E21" w:rsidRDefault="00BF0E21">
      <w:pPr>
        <w:rPr>
          <w:sz w:val="17"/>
        </w:rPr>
        <w:sectPr w:rsidR="00BF0E21" w:rsidSect="0072365C">
          <w:footerReference w:type="default" r:id="rId15"/>
          <w:pgSz w:w="11910" w:h="16850"/>
          <w:pgMar w:top="1600" w:right="1680" w:bottom="280" w:left="1680" w:header="0" w:footer="0" w:gutter="0"/>
          <w:cols w:space="720"/>
        </w:sectPr>
      </w:pPr>
    </w:p>
    <w:p w14:paraId="71A5AFA4" w14:textId="77777777" w:rsidR="00BF0E21" w:rsidRDefault="0072365C">
      <w:pPr>
        <w:pStyle w:val="Corpsdetexte"/>
        <w:ind w:left="44"/>
        <w:rPr>
          <w:sz w:val="20"/>
        </w:rPr>
      </w:pPr>
      <w:r>
        <w:rPr>
          <w:noProof/>
          <w:sz w:val="20"/>
        </w:rPr>
        <w:drawing>
          <wp:inline distT="0" distB="0" distL="0" distR="0" wp14:anchorId="2A1BB595" wp14:editId="0411DF50">
            <wp:extent cx="15069101" cy="1061161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9101" cy="1061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02AF9" w14:textId="77777777" w:rsidR="00BF0E21" w:rsidRDefault="00BF0E21">
      <w:pPr>
        <w:rPr>
          <w:sz w:val="20"/>
        </w:rPr>
        <w:sectPr w:rsidR="00BF0E21" w:rsidSect="0072365C">
          <w:footerReference w:type="default" r:id="rId17"/>
          <w:pgSz w:w="23820" w:h="16840" w:orient="landscape"/>
          <w:pgMar w:top="20" w:right="0" w:bottom="0" w:left="0" w:header="0" w:footer="0" w:gutter="0"/>
          <w:cols w:space="720"/>
        </w:sectPr>
      </w:pPr>
    </w:p>
    <w:p w14:paraId="2A8D912A" w14:textId="77777777" w:rsidR="00BF0E21" w:rsidRDefault="0072365C">
      <w:pPr>
        <w:pStyle w:val="Corpsdetexte"/>
        <w:ind w:left="44"/>
        <w:rPr>
          <w:sz w:val="20"/>
        </w:rPr>
      </w:pPr>
      <w:r>
        <w:rPr>
          <w:noProof/>
          <w:sz w:val="20"/>
        </w:rPr>
        <w:drawing>
          <wp:inline distT="0" distB="0" distL="0" distR="0" wp14:anchorId="3CB0ACCC" wp14:editId="60E1D271">
            <wp:extent cx="15069101" cy="1065733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9101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0E21">
      <w:footerReference w:type="default" r:id="rId19"/>
      <w:pgSz w:w="23820" w:h="16840" w:orient="landscape"/>
      <w:pgMar w:top="2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FBC266" w14:textId="77777777" w:rsidR="0072365C" w:rsidRDefault="0072365C">
      <w:r>
        <w:separator/>
      </w:r>
    </w:p>
  </w:endnote>
  <w:endnote w:type="continuationSeparator" w:id="0">
    <w:p w14:paraId="2EC8674A" w14:textId="77777777" w:rsidR="0072365C" w:rsidRDefault="007236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CF251D" w14:textId="77777777" w:rsidR="00BF0E21" w:rsidRDefault="0072365C">
    <w:pPr>
      <w:pStyle w:val="Corpsdetexte"/>
      <w:spacing w:line="14" w:lineRule="auto"/>
      <w:ind w:left="0"/>
      <w:rPr>
        <w:sz w:val="20"/>
      </w:rPr>
    </w:pPr>
    <w:r>
      <w:pict w14:anchorId="6F26322B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16pt;margin-top:780.9pt;width:11.6pt;height:13.05pt;z-index:-251658752;mso-position-horizontal-relative:page;mso-position-vertical-relative:page" filled="f" stroked="f">
          <v:textbox inset="0,0,0,0">
            <w:txbxContent>
              <w:p w14:paraId="44F4DA1B" w14:textId="77777777" w:rsidR="00BF0E21" w:rsidRDefault="0072365C">
                <w:pPr>
                  <w:pStyle w:val="Corpsdetexte"/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394EF" w14:textId="77777777" w:rsidR="00BF0E21" w:rsidRDefault="00BF0E21">
    <w:pPr>
      <w:pStyle w:val="Corpsdetexte"/>
      <w:spacing w:line="14" w:lineRule="auto"/>
      <w:ind w:left="0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FEB55" w14:textId="77777777" w:rsidR="00BF0E21" w:rsidRDefault="00BF0E21">
    <w:pPr>
      <w:pStyle w:val="Corpsdetexte"/>
      <w:spacing w:line="14" w:lineRule="auto"/>
      <w:ind w:left="0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B72F8" w14:textId="77777777" w:rsidR="00BF0E21" w:rsidRDefault="00BF0E21">
    <w:pPr>
      <w:pStyle w:val="Corpsdetexte"/>
      <w:spacing w:line="14" w:lineRule="auto"/>
      <w:ind w:left="0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0331C" w14:textId="77777777" w:rsidR="00BF0E21" w:rsidRDefault="00BF0E21">
    <w:pPr>
      <w:pStyle w:val="Corpsdetexte"/>
      <w:spacing w:line="14" w:lineRule="auto"/>
      <w:ind w:left="0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CE6214" w14:textId="77777777" w:rsidR="00BF0E21" w:rsidRDefault="00BF0E21">
    <w:pPr>
      <w:pStyle w:val="Corpsdetexte"/>
      <w:spacing w:line="14" w:lineRule="auto"/>
      <w:ind w:left="0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B9F4F7" w14:textId="77777777" w:rsidR="0072365C" w:rsidRDefault="0072365C">
      <w:r>
        <w:separator/>
      </w:r>
    </w:p>
  </w:footnote>
  <w:footnote w:type="continuationSeparator" w:id="0">
    <w:p w14:paraId="1F5E04CB" w14:textId="77777777" w:rsidR="0072365C" w:rsidRDefault="007236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E71EAE"/>
    <w:multiLevelType w:val="multilevel"/>
    <w:tmpl w:val="79CAE17A"/>
    <w:lvl w:ilvl="0">
      <w:start w:val="6"/>
      <w:numFmt w:val="decimal"/>
      <w:lvlText w:val="%1"/>
      <w:lvlJc w:val="left"/>
      <w:pPr>
        <w:ind w:left="495" w:hanging="339"/>
        <w:jc w:val="left"/>
      </w:pPr>
      <w:rPr>
        <w:rFonts w:hint="default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495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fr-FR" w:eastAsia="en-US" w:bidi="ar-SA"/>
      </w:rPr>
    </w:lvl>
    <w:lvl w:ilvl="2">
      <w:numFmt w:val="bullet"/>
      <w:lvlText w:val="-"/>
      <w:lvlJc w:val="left"/>
      <w:pPr>
        <w:ind w:left="876" w:hanging="360"/>
      </w:pPr>
      <w:rPr>
        <w:rFonts w:ascii="Cambria" w:eastAsia="Cambria" w:hAnsi="Cambria" w:cs="Cambria" w:hint="default"/>
        <w:w w:val="100"/>
        <w:sz w:val="22"/>
        <w:szCs w:val="22"/>
        <w:lang w:val="fr-FR" w:eastAsia="en-US" w:bidi="ar-SA"/>
      </w:rPr>
    </w:lvl>
    <w:lvl w:ilvl="3">
      <w:numFmt w:val="bullet"/>
      <w:lvlText w:val="•"/>
      <w:lvlJc w:val="left"/>
      <w:pPr>
        <w:ind w:left="2876" w:hanging="360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3875" w:hanging="360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4873" w:hanging="360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5872" w:hanging="360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6870" w:hanging="360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7869" w:hanging="360"/>
      </w:pPr>
      <w:rPr>
        <w:rFonts w:hint="default"/>
        <w:lang w:val="fr-FR" w:eastAsia="en-US" w:bidi="ar-SA"/>
      </w:rPr>
    </w:lvl>
  </w:abstractNum>
  <w:abstractNum w:abstractNumId="1" w15:restartNumberingAfterBreak="0">
    <w:nsid w:val="2AB93375"/>
    <w:multiLevelType w:val="multilevel"/>
    <w:tmpl w:val="A27E2634"/>
    <w:lvl w:ilvl="0">
      <w:start w:val="4"/>
      <w:numFmt w:val="decimal"/>
      <w:lvlText w:val="%1"/>
      <w:lvlJc w:val="left"/>
      <w:pPr>
        <w:ind w:left="523" w:hanging="367"/>
        <w:jc w:val="left"/>
      </w:pPr>
      <w:rPr>
        <w:rFonts w:hint="default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523" w:hanging="367"/>
        <w:jc w:val="left"/>
      </w:pPr>
      <w:rPr>
        <w:rFonts w:hint="default"/>
        <w:spacing w:val="-1"/>
        <w:w w:val="100"/>
        <w:lang w:val="fr-FR" w:eastAsia="en-US" w:bidi="ar-SA"/>
      </w:rPr>
    </w:lvl>
    <w:lvl w:ilvl="2">
      <w:numFmt w:val="bullet"/>
      <w:lvlText w:val="-"/>
      <w:lvlJc w:val="left"/>
      <w:pPr>
        <w:ind w:left="876" w:hanging="360"/>
      </w:pPr>
      <w:rPr>
        <w:rFonts w:ascii="Cambria" w:eastAsia="Cambria" w:hAnsi="Cambria" w:cs="Cambria" w:hint="default"/>
        <w:w w:val="100"/>
        <w:sz w:val="22"/>
        <w:szCs w:val="22"/>
        <w:lang w:val="fr-FR" w:eastAsia="en-US" w:bidi="ar-SA"/>
      </w:rPr>
    </w:lvl>
    <w:lvl w:ilvl="3">
      <w:numFmt w:val="bullet"/>
      <w:lvlText w:val="•"/>
      <w:lvlJc w:val="left"/>
      <w:pPr>
        <w:ind w:left="2876" w:hanging="360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3875" w:hanging="360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4873" w:hanging="360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5872" w:hanging="360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6870" w:hanging="360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7869" w:hanging="360"/>
      </w:pPr>
      <w:rPr>
        <w:rFonts w:hint="default"/>
        <w:lang w:val="fr-FR" w:eastAsia="en-US" w:bidi="ar-SA"/>
      </w:rPr>
    </w:lvl>
  </w:abstractNum>
  <w:abstractNum w:abstractNumId="2" w15:restartNumberingAfterBreak="0">
    <w:nsid w:val="3CD565D9"/>
    <w:multiLevelType w:val="hybridMultilevel"/>
    <w:tmpl w:val="1ECA74DE"/>
    <w:lvl w:ilvl="0" w:tplc="CAC221C0">
      <w:numFmt w:val="bullet"/>
      <w:lvlText w:val="-"/>
      <w:lvlJc w:val="left"/>
      <w:pPr>
        <w:ind w:left="876" w:hanging="360"/>
      </w:pPr>
      <w:rPr>
        <w:rFonts w:ascii="Cambria" w:eastAsia="Cambria" w:hAnsi="Cambria" w:cs="Cambria" w:hint="default"/>
        <w:w w:val="100"/>
        <w:sz w:val="22"/>
        <w:szCs w:val="22"/>
        <w:lang w:val="fr-FR" w:eastAsia="en-US" w:bidi="ar-SA"/>
      </w:rPr>
    </w:lvl>
    <w:lvl w:ilvl="1" w:tplc="2ABE405E">
      <w:numFmt w:val="bullet"/>
      <w:lvlText w:val="•"/>
      <w:lvlJc w:val="left"/>
      <w:pPr>
        <w:ind w:left="1778" w:hanging="360"/>
      </w:pPr>
      <w:rPr>
        <w:rFonts w:hint="default"/>
        <w:lang w:val="fr-FR" w:eastAsia="en-US" w:bidi="ar-SA"/>
      </w:rPr>
    </w:lvl>
    <w:lvl w:ilvl="2" w:tplc="BC20B862">
      <w:numFmt w:val="bullet"/>
      <w:lvlText w:val="•"/>
      <w:lvlJc w:val="left"/>
      <w:pPr>
        <w:ind w:left="2677" w:hanging="360"/>
      </w:pPr>
      <w:rPr>
        <w:rFonts w:hint="default"/>
        <w:lang w:val="fr-FR" w:eastAsia="en-US" w:bidi="ar-SA"/>
      </w:rPr>
    </w:lvl>
    <w:lvl w:ilvl="3" w:tplc="0F581B4A">
      <w:numFmt w:val="bullet"/>
      <w:lvlText w:val="•"/>
      <w:lvlJc w:val="left"/>
      <w:pPr>
        <w:ind w:left="3575" w:hanging="360"/>
      </w:pPr>
      <w:rPr>
        <w:rFonts w:hint="default"/>
        <w:lang w:val="fr-FR" w:eastAsia="en-US" w:bidi="ar-SA"/>
      </w:rPr>
    </w:lvl>
    <w:lvl w:ilvl="4" w:tplc="6690009A">
      <w:numFmt w:val="bullet"/>
      <w:lvlText w:val="•"/>
      <w:lvlJc w:val="left"/>
      <w:pPr>
        <w:ind w:left="4474" w:hanging="360"/>
      </w:pPr>
      <w:rPr>
        <w:rFonts w:hint="default"/>
        <w:lang w:val="fr-FR" w:eastAsia="en-US" w:bidi="ar-SA"/>
      </w:rPr>
    </w:lvl>
    <w:lvl w:ilvl="5" w:tplc="78A6F4F2">
      <w:numFmt w:val="bullet"/>
      <w:lvlText w:val="•"/>
      <w:lvlJc w:val="left"/>
      <w:pPr>
        <w:ind w:left="5373" w:hanging="360"/>
      </w:pPr>
      <w:rPr>
        <w:rFonts w:hint="default"/>
        <w:lang w:val="fr-FR" w:eastAsia="en-US" w:bidi="ar-SA"/>
      </w:rPr>
    </w:lvl>
    <w:lvl w:ilvl="6" w:tplc="8E524FE2">
      <w:numFmt w:val="bullet"/>
      <w:lvlText w:val="•"/>
      <w:lvlJc w:val="left"/>
      <w:pPr>
        <w:ind w:left="6271" w:hanging="360"/>
      </w:pPr>
      <w:rPr>
        <w:rFonts w:hint="default"/>
        <w:lang w:val="fr-FR" w:eastAsia="en-US" w:bidi="ar-SA"/>
      </w:rPr>
    </w:lvl>
    <w:lvl w:ilvl="7" w:tplc="0A663740">
      <w:numFmt w:val="bullet"/>
      <w:lvlText w:val="•"/>
      <w:lvlJc w:val="left"/>
      <w:pPr>
        <w:ind w:left="7170" w:hanging="360"/>
      </w:pPr>
      <w:rPr>
        <w:rFonts w:hint="default"/>
        <w:lang w:val="fr-FR" w:eastAsia="en-US" w:bidi="ar-SA"/>
      </w:rPr>
    </w:lvl>
    <w:lvl w:ilvl="8" w:tplc="FE70A716">
      <w:numFmt w:val="bullet"/>
      <w:lvlText w:val="•"/>
      <w:lvlJc w:val="left"/>
      <w:pPr>
        <w:ind w:left="8069" w:hanging="360"/>
      </w:pPr>
      <w:rPr>
        <w:rFonts w:hint="default"/>
        <w:lang w:val="fr-FR" w:eastAsia="en-US" w:bidi="ar-SA"/>
      </w:rPr>
    </w:lvl>
  </w:abstractNum>
  <w:abstractNum w:abstractNumId="3" w15:restartNumberingAfterBreak="0">
    <w:nsid w:val="56280537"/>
    <w:multiLevelType w:val="hybridMultilevel"/>
    <w:tmpl w:val="78A00884"/>
    <w:lvl w:ilvl="0" w:tplc="203E6A88">
      <w:numFmt w:val="bullet"/>
      <w:lvlText w:val="-"/>
      <w:lvlJc w:val="left"/>
      <w:pPr>
        <w:ind w:left="876" w:hanging="360"/>
      </w:pPr>
      <w:rPr>
        <w:rFonts w:ascii="Cambria" w:eastAsia="Cambria" w:hAnsi="Cambria" w:cs="Cambria" w:hint="default"/>
        <w:w w:val="100"/>
        <w:sz w:val="22"/>
        <w:szCs w:val="22"/>
        <w:lang w:val="fr-FR" w:eastAsia="en-US" w:bidi="ar-SA"/>
      </w:rPr>
    </w:lvl>
    <w:lvl w:ilvl="1" w:tplc="520E69BE">
      <w:numFmt w:val="bullet"/>
      <w:lvlText w:val="•"/>
      <w:lvlJc w:val="left"/>
      <w:pPr>
        <w:ind w:left="1778" w:hanging="360"/>
      </w:pPr>
      <w:rPr>
        <w:rFonts w:hint="default"/>
        <w:lang w:val="fr-FR" w:eastAsia="en-US" w:bidi="ar-SA"/>
      </w:rPr>
    </w:lvl>
    <w:lvl w:ilvl="2" w:tplc="113CA40E">
      <w:numFmt w:val="bullet"/>
      <w:lvlText w:val="•"/>
      <w:lvlJc w:val="left"/>
      <w:pPr>
        <w:ind w:left="2677" w:hanging="360"/>
      </w:pPr>
      <w:rPr>
        <w:rFonts w:hint="default"/>
        <w:lang w:val="fr-FR" w:eastAsia="en-US" w:bidi="ar-SA"/>
      </w:rPr>
    </w:lvl>
    <w:lvl w:ilvl="3" w:tplc="25AEE74A">
      <w:numFmt w:val="bullet"/>
      <w:lvlText w:val="•"/>
      <w:lvlJc w:val="left"/>
      <w:pPr>
        <w:ind w:left="3575" w:hanging="360"/>
      </w:pPr>
      <w:rPr>
        <w:rFonts w:hint="default"/>
        <w:lang w:val="fr-FR" w:eastAsia="en-US" w:bidi="ar-SA"/>
      </w:rPr>
    </w:lvl>
    <w:lvl w:ilvl="4" w:tplc="7D66515A">
      <w:numFmt w:val="bullet"/>
      <w:lvlText w:val="•"/>
      <w:lvlJc w:val="left"/>
      <w:pPr>
        <w:ind w:left="4474" w:hanging="360"/>
      </w:pPr>
      <w:rPr>
        <w:rFonts w:hint="default"/>
        <w:lang w:val="fr-FR" w:eastAsia="en-US" w:bidi="ar-SA"/>
      </w:rPr>
    </w:lvl>
    <w:lvl w:ilvl="5" w:tplc="5B80D2F0">
      <w:numFmt w:val="bullet"/>
      <w:lvlText w:val="•"/>
      <w:lvlJc w:val="left"/>
      <w:pPr>
        <w:ind w:left="5373" w:hanging="360"/>
      </w:pPr>
      <w:rPr>
        <w:rFonts w:hint="default"/>
        <w:lang w:val="fr-FR" w:eastAsia="en-US" w:bidi="ar-SA"/>
      </w:rPr>
    </w:lvl>
    <w:lvl w:ilvl="6" w:tplc="ED301184">
      <w:numFmt w:val="bullet"/>
      <w:lvlText w:val="•"/>
      <w:lvlJc w:val="left"/>
      <w:pPr>
        <w:ind w:left="6271" w:hanging="360"/>
      </w:pPr>
      <w:rPr>
        <w:rFonts w:hint="default"/>
        <w:lang w:val="fr-FR" w:eastAsia="en-US" w:bidi="ar-SA"/>
      </w:rPr>
    </w:lvl>
    <w:lvl w:ilvl="7" w:tplc="3CCA8DFC">
      <w:numFmt w:val="bullet"/>
      <w:lvlText w:val="•"/>
      <w:lvlJc w:val="left"/>
      <w:pPr>
        <w:ind w:left="7170" w:hanging="360"/>
      </w:pPr>
      <w:rPr>
        <w:rFonts w:hint="default"/>
        <w:lang w:val="fr-FR" w:eastAsia="en-US" w:bidi="ar-SA"/>
      </w:rPr>
    </w:lvl>
    <w:lvl w:ilvl="8" w:tplc="A7107F7A">
      <w:numFmt w:val="bullet"/>
      <w:lvlText w:val="•"/>
      <w:lvlJc w:val="left"/>
      <w:pPr>
        <w:ind w:left="8069" w:hanging="360"/>
      </w:pPr>
      <w:rPr>
        <w:rFonts w:hint="default"/>
        <w:lang w:val="fr-FR" w:eastAsia="en-US" w:bidi="ar-SA"/>
      </w:rPr>
    </w:lvl>
  </w:abstractNum>
  <w:abstractNum w:abstractNumId="4" w15:restartNumberingAfterBreak="0">
    <w:nsid w:val="56BA64C5"/>
    <w:multiLevelType w:val="hybridMultilevel"/>
    <w:tmpl w:val="6BF06090"/>
    <w:lvl w:ilvl="0" w:tplc="D5C8123C">
      <w:start w:val="1"/>
      <w:numFmt w:val="decimal"/>
      <w:lvlText w:val="%1-"/>
      <w:lvlJc w:val="left"/>
      <w:pPr>
        <w:ind w:left="516" w:hanging="360"/>
        <w:jc w:val="left"/>
      </w:pPr>
      <w:rPr>
        <w:rFonts w:ascii="Cambria" w:eastAsia="Cambria" w:hAnsi="Cambria" w:cs="Cambria" w:hint="default"/>
        <w:w w:val="100"/>
        <w:sz w:val="22"/>
        <w:szCs w:val="22"/>
        <w:lang w:val="fr-FR" w:eastAsia="en-US" w:bidi="ar-SA"/>
      </w:rPr>
    </w:lvl>
    <w:lvl w:ilvl="1" w:tplc="CB86834E">
      <w:numFmt w:val="bullet"/>
      <w:lvlText w:val="•"/>
      <w:lvlJc w:val="left"/>
      <w:pPr>
        <w:ind w:left="1454" w:hanging="360"/>
      </w:pPr>
      <w:rPr>
        <w:rFonts w:hint="default"/>
        <w:lang w:val="fr-FR" w:eastAsia="en-US" w:bidi="ar-SA"/>
      </w:rPr>
    </w:lvl>
    <w:lvl w:ilvl="2" w:tplc="B6740A7C">
      <w:numFmt w:val="bullet"/>
      <w:lvlText w:val="•"/>
      <w:lvlJc w:val="left"/>
      <w:pPr>
        <w:ind w:left="2389" w:hanging="360"/>
      </w:pPr>
      <w:rPr>
        <w:rFonts w:hint="default"/>
        <w:lang w:val="fr-FR" w:eastAsia="en-US" w:bidi="ar-SA"/>
      </w:rPr>
    </w:lvl>
    <w:lvl w:ilvl="3" w:tplc="78F4C39A">
      <w:numFmt w:val="bullet"/>
      <w:lvlText w:val="•"/>
      <w:lvlJc w:val="left"/>
      <w:pPr>
        <w:ind w:left="3323" w:hanging="360"/>
      </w:pPr>
      <w:rPr>
        <w:rFonts w:hint="default"/>
        <w:lang w:val="fr-FR" w:eastAsia="en-US" w:bidi="ar-SA"/>
      </w:rPr>
    </w:lvl>
    <w:lvl w:ilvl="4" w:tplc="6368F466">
      <w:numFmt w:val="bullet"/>
      <w:lvlText w:val="•"/>
      <w:lvlJc w:val="left"/>
      <w:pPr>
        <w:ind w:left="4258" w:hanging="360"/>
      </w:pPr>
      <w:rPr>
        <w:rFonts w:hint="default"/>
        <w:lang w:val="fr-FR" w:eastAsia="en-US" w:bidi="ar-SA"/>
      </w:rPr>
    </w:lvl>
    <w:lvl w:ilvl="5" w:tplc="7AF80ABC">
      <w:numFmt w:val="bullet"/>
      <w:lvlText w:val="•"/>
      <w:lvlJc w:val="left"/>
      <w:pPr>
        <w:ind w:left="5193" w:hanging="360"/>
      </w:pPr>
      <w:rPr>
        <w:rFonts w:hint="default"/>
        <w:lang w:val="fr-FR" w:eastAsia="en-US" w:bidi="ar-SA"/>
      </w:rPr>
    </w:lvl>
    <w:lvl w:ilvl="6" w:tplc="25B2864E">
      <w:numFmt w:val="bullet"/>
      <w:lvlText w:val="•"/>
      <w:lvlJc w:val="left"/>
      <w:pPr>
        <w:ind w:left="6127" w:hanging="360"/>
      </w:pPr>
      <w:rPr>
        <w:rFonts w:hint="default"/>
        <w:lang w:val="fr-FR" w:eastAsia="en-US" w:bidi="ar-SA"/>
      </w:rPr>
    </w:lvl>
    <w:lvl w:ilvl="7" w:tplc="0084484E">
      <w:numFmt w:val="bullet"/>
      <w:lvlText w:val="•"/>
      <w:lvlJc w:val="left"/>
      <w:pPr>
        <w:ind w:left="7062" w:hanging="360"/>
      </w:pPr>
      <w:rPr>
        <w:rFonts w:hint="default"/>
        <w:lang w:val="fr-FR" w:eastAsia="en-US" w:bidi="ar-SA"/>
      </w:rPr>
    </w:lvl>
    <w:lvl w:ilvl="8" w:tplc="2CFE9426">
      <w:numFmt w:val="bullet"/>
      <w:lvlText w:val="•"/>
      <w:lvlJc w:val="left"/>
      <w:pPr>
        <w:ind w:left="7997" w:hanging="360"/>
      </w:pPr>
      <w:rPr>
        <w:rFonts w:hint="default"/>
        <w:lang w:val="fr-FR" w:eastAsia="en-US" w:bidi="ar-SA"/>
      </w:rPr>
    </w:lvl>
  </w:abstractNum>
  <w:num w:numId="1" w16cid:durableId="942953429">
    <w:abstractNumId w:val="2"/>
  </w:num>
  <w:num w:numId="2" w16cid:durableId="1827892509">
    <w:abstractNumId w:val="4"/>
  </w:num>
  <w:num w:numId="3" w16cid:durableId="1863863202">
    <w:abstractNumId w:val="0"/>
  </w:num>
  <w:num w:numId="4" w16cid:durableId="217060546">
    <w:abstractNumId w:val="1"/>
  </w:num>
  <w:num w:numId="5" w16cid:durableId="83383653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F0E21"/>
    <w:rsid w:val="0072365C"/>
    <w:rsid w:val="007857D1"/>
    <w:rsid w:val="00BF0E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59F91309"/>
  <w15:docId w15:val="{2989B4D7-636C-416C-B542-68022A81F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mbria" w:eastAsia="Cambria" w:hAnsi="Cambria" w:cs="Cambria"/>
      <w:lang w:val="fr-FR"/>
    </w:rPr>
  </w:style>
  <w:style w:type="paragraph" w:styleId="Titre1">
    <w:name w:val="heading 1"/>
    <w:basedOn w:val="Normal"/>
    <w:uiPriority w:val="9"/>
    <w:qFormat/>
    <w:pPr>
      <w:ind w:left="156"/>
      <w:outlineLvl w:val="0"/>
    </w:pPr>
    <w:rPr>
      <w:rFonts w:ascii="Calibri Light" w:eastAsia="Calibri Light" w:hAnsi="Calibri Light" w:cs="Calibri Light"/>
      <w:sz w:val="32"/>
      <w:szCs w:val="32"/>
    </w:rPr>
  </w:style>
  <w:style w:type="paragraph" w:styleId="Titre2">
    <w:name w:val="heading 2"/>
    <w:basedOn w:val="Normal"/>
    <w:uiPriority w:val="9"/>
    <w:unhideWhenUsed/>
    <w:qFormat/>
    <w:pPr>
      <w:ind w:left="523" w:hanging="368"/>
      <w:outlineLvl w:val="1"/>
    </w:pPr>
    <w:rPr>
      <w:sz w:val="24"/>
      <w:szCs w:val="24"/>
    </w:rPr>
  </w:style>
  <w:style w:type="paragraph" w:styleId="Titre3">
    <w:name w:val="heading 3"/>
    <w:basedOn w:val="Normal"/>
    <w:uiPriority w:val="9"/>
    <w:unhideWhenUsed/>
    <w:qFormat/>
    <w:pPr>
      <w:spacing w:before="225"/>
      <w:ind w:left="156"/>
      <w:jc w:val="both"/>
      <w:outlineLvl w:val="2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M1">
    <w:name w:val="toc 1"/>
    <w:basedOn w:val="Normal"/>
    <w:uiPriority w:val="1"/>
    <w:qFormat/>
    <w:pPr>
      <w:spacing w:before="120"/>
      <w:ind w:left="156"/>
    </w:pPr>
    <w:rPr>
      <w:rFonts w:ascii="Calibri" w:eastAsia="Calibri" w:hAnsi="Calibri" w:cs="Calibri"/>
    </w:rPr>
  </w:style>
  <w:style w:type="paragraph" w:styleId="Corpsdetexte">
    <w:name w:val="Body Text"/>
    <w:basedOn w:val="Normal"/>
    <w:uiPriority w:val="1"/>
    <w:qFormat/>
    <w:pPr>
      <w:ind w:left="156"/>
    </w:pPr>
  </w:style>
  <w:style w:type="paragraph" w:styleId="Paragraphedeliste">
    <w:name w:val="List Paragraph"/>
    <w:basedOn w:val="Normal"/>
    <w:uiPriority w:val="1"/>
    <w:qFormat/>
    <w:pPr>
      <w:ind w:left="876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6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footer" Target="footer5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footer" Target="footer4.xml"/><Relationship Id="rId10" Type="http://schemas.openxmlformats.org/officeDocument/2006/relationships/image" Target="media/image2.jpeg"/><Relationship Id="rId19" Type="http://schemas.openxmlformats.org/officeDocument/2006/relationships/footer" Target="footer6.xml"/><Relationship Id="rId4" Type="http://schemas.openxmlformats.org/officeDocument/2006/relationships/webSettings" Target="webSettings.xml"/><Relationship Id="rId9" Type="http://schemas.openxmlformats.org/officeDocument/2006/relationships/hyperlink" Target="mailto:Cynthia.ly@punaauia.pf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2019</Words>
  <Characters>11107</Characters>
  <Application>Microsoft Office Word</Application>
  <DocSecurity>0</DocSecurity>
  <Lines>92</Lines>
  <Paragraphs>26</Paragraphs>
  <ScaleCrop>false</ScaleCrop>
  <Company/>
  <LinksUpToDate>false</LinksUpToDate>
  <CharactersWithSpaces>13100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/>
  <cp:revision>1</cp:revision>
  <dcterms:created xsi:type="dcterms:W3CDTF">2024-02-16T18:41:00Z</dcterms:created>
  <dcterms:modified xsi:type="dcterms:W3CDTF">2024-02-16T18:41:00Z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2024-02-16T00:00:00Z</vt:filetime>
  </property>
</Properties>
</file>